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C3" w:rsidRPr="0008496C" w:rsidRDefault="00984BC3" w:rsidP="00984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496C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Информационная справка о реализованном проекте</w:t>
      </w:r>
      <w:r w:rsidR="008E0E0E" w:rsidRPr="0008496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84BC3" w:rsidRPr="0008496C" w:rsidRDefault="00984BC3" w:rsidP="0098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11"/>
        <w:tblW w:w="10060" w:type="dxa"/>
        <w:tblInd w:w="-431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984BC3" w:rsidRPr="0008496C" w:rsidTr="00E25BEB">
        <w:tc>
          <w:tcPr>
            <w:tcW w:w="2972" w:type="dxa"/>
          </w:tcPr>
          <w:p w:rsidR="00984BC3" w:rsidRPr="0008496C" w:rsidRDefault="00984BC3" w:rsidP="00984BC3">
            <w:pPr>
              <w:jc w:val="center"/>
              <w:rPr>
                <w:b/>
                <w:sz w:val="22"/>
                <w:szCs w:val="24"/>
              </w:rPr>
            </w:pPr>
            <w:r w:rsidRPr="0008496C">
              <w:rPr>
                <w:b/>
                <w:sz w:val="22"/>
              </w:rPr>
              <w:t>Наименование образовательной организации</w:t>
            </w:r>
          </w:p>
        </w:tc>
        <w:tc>
          <w:tcPr>
            <w:tcW w:w="7088" w:type="dxa"/>
          </w:tcPr>
          <w:p w:rsidR="00984BC3" w:rsidRPr="0008496C" w:rsidRDefault="008846B9" w:rsidP="00595EF5">
            <w:pPr>
              <w:tabs>
                <w:tab w:val="left" w:pos="176"/>
              </w:tabs>
              <w:jc w:val="both"/>
              <w:rPr>
                <w:sz w:val="22"/>
                <w:szCs w:val="24"/>
              </w:rPr>
            </w:pPr>
            <w:r w:rsidRPr="0008496C">
              <w:rPr>
                <w:sz w:val="22"/>
                <w:szCs w:val="24"/>
              </w:rPr>
              <w:t xml:space="preserve">МБДОУ </w:t>
            </w:r>
            <w:r w:rsidR="004D299F" w:rsidRPr="0008496C">
              <w:rPr>
                <w:sz w:val="22"/>
                <w:szCs w:val="24"/>
              </w:rPr>
              <w:t>«Д</w:t>
            </w:r>
            <w:r w:rsidRPr="0008496C">
              <w:rPr>
                <w:sz w:val="22"/>
                <w:szCs w:val="24"/>
              </w:rPr>
              <w:t xml:space="preserve">етский сад </w:t>
            </w:r>
            <w:r w:rsidR="004D299F" w:rsidRPr="0008496C">
              <w:rPr>
                <w:sz w:val="22"/>
                <w:szCs w:val="24"/>
              </w:rPr>
              <w:t xml:space="preserve">№ </w:t>
            </w:r>
            <w:r w:rsidRPr="0008496C">
              <w:rPr>
                <w:sz w:val="22"/>
                <w:szCs w:val="24"/>
              </w:rPr>
              <w:t>4</w:t>
            </w:r>
            <w:r w:rsidR="00595EF5" w:rsidRPr="0008496C">
              <w:rPr>
                <w:sz w:val="22"/>
                <w:szCs w:val="24"/>
              </w:rPr>
              <w:t>2</w:t>
            </w:r>
            <w:r w:rsidR="004D299F" w:rsidRPr="0008496C">
              <w:rPr>
                <w:sz w:val="22"/>
                <w:szCs w:val="24"/>
              </w:rPr>
              <w:t>»</w:t>
            </w:r>
          </w:p>
        </w:tc>
      </w:tr>
      <w:tr w:rsidR="00984BC3" w:rsidRPr="0008496C" w:rsidTr="00E25BEB">
        <w:tc>
          <w:tcPr>
            <w:tcW w:w="2972" w:type="dxa"/>
          </w:tcPr>
          <w:p w:rsidR="00984BC3" w:rsidRPr="0008496C" w:rsidRDefault="00984BC3" w:rsidP="00984BC3">
            <w:pPr>
              <w:jc w:val="center"/>
              <w:rPr>
                <w:b/>
                <w:sz w:val="22"/>
                <w:szCs w:val="24"/>
              </w:rPr>
            </w:pPr>
            <w:r w:rsidRPr="0008496C">
              <w:rPr>
                <w:b/>
                <w:sz w:val="22"/>
                <w:szCs w:val="24"/>
              </w:rPr>
              <w:t>Название проекта</w:t>
            </w:r>
          </w:p>
        </w:tc>
        <w:tc>
          <w:tcPr>
            <w:tcW w:w="7088" w:type="dxa"/>
          </w:tcPr>
          <w:p w:rsidR="00B313BA" w:rsidRPr="0008496C" w:rsidRDefault="00B313BA" w:rsidP="00B313BA">
            <w:pPr>
              <w:tabs>
                <w:tab w:val="left" w:pos="176"/>
              </w:tabs>
              <w:jc w:val="both"/>
              <w:rPr>
                <w:sz w:val="22"/>
                <w:szCs w:val="24"/>
              </w:rPr>
            </w:pPr>
            <w:r w:rsidRPr="0008496C">
              <w:rPr>
                <w:sz w:val="22"/>
                <w:szCs w:val="24"/>
              </w:rPr>
              <w:t>«</w:t>
            </w:r>
            <w:r w:rsidRPr="0008496C">
              <w:rPr>
                <w:bCs/>
                <w:sz w:val="22"/>
                <w:szCs w:val="24"/>
              </w:rPr>
              <w:t xml:space="preserve">Организация </w:t>
            </w:r>
            <w:r w:rsidR="00747990">
              <w:rPr>
                <w:bCs/>
                <w:sz w:val="22"/>
                <w:szCs w:val="24"/>
              </w:rPr>
              <w:t>центра книги</w:t>
            </w:r>
            <w:r w:rsidRPr="0008496C">
              <w:rPr>
                <w:bCs/>
                <w:sz w:val="22"/>
                <w:szCs w:val="24"/>
              </w:rPr>
              <w:t xml:space="preserve"> с использованием </w:t>
            </w:r>
            <w:proofErr w:type="gramStart"/>
            <w:r w:rsidRPr="0008496C">
              <w:rPr>
                <w:bCs/>
                <w:sz w:val="22"/>
                <w:szCs w:val="24"/>
              </w:rPr>
              <w:t>бережливых</w:t>
            </w:r>
            <w:proofErr w:type="gramEnd"/>
          </w:p>
          <w:p w:rsidR="00984BC3" w:rsidRPr="0008496C" w:rsidRDefault="00B313BA" w:rsidP="00B313BA">
            <w:pPr>
              <w:tabs>
                <w:tab w:val="left" w:pos="176"/>
              </w:tabs>
              <w:jc w:val="both"/>
              <w:rPr>
                <w:sz w:val="22"/>
                <w:szCs w:val="24"/>
              </w:rPr>
            </w:pPr>
            <w:r w:rsidRPr="0008496C">
              <w:rPr>
                <w:bCs/>
                <w:sz w:val="22"/>
                <w:szCs w:val="24"/>
              </w:rPr>
              <w:t>технологий</w:t>
            </w:r>
            <w:r w:rsidRPr="0008496C">
              <w:rPr>
                <w:sz w:val="22"/>
                <w:szCs w:val="24"/>
              </w:rPr>
              <w:t>».</w:t>
            </w:r>
          </w:p>
        </w:tc>
      </w:tr>
      <w:tr w:rsidR="00984BC3" w:rsidRPr="0008496C" w:rsidTr="00E25BEB">
        <w:tc>
          <w:tcPr>
            <w:tcW w:w="2972" w:type="dxa"/>
          </w:tcPr>
          <w:p w:rsidR="00984BC3" w:rsidRPr="0008496C" w:rsidRDefault="00984BC3" w:rsidP="00984BC3">
            <w:pPr>
              <w:jc w:val="center"/>
              <w:rPr>
                <w:b/>
                <w:sz w:val="22"/>
                <w:szCs w:val="24"/>
              </w:rPr>
            </w:pPr>
            <w:r w:rsidRPr="0008496C">
              <w:rPr>
                <w:b/>
                <w:sz w:val="22"/>
                <w:szCs w:val="24"/>
              </w:rPr>
              <w:t>Целевые ориентиры</w:t>
            </w:r>
          </w:p>
        </w:tc>
        <w:tc>
          <w:tcPr>
            <w:tcW w:w="7088" w:type="dxa"/>
          </w:tcPr>
          <w:p w:rsidR="00B313BA" w:rsidRPr="0008496C" w:rsidRDefault="00B313BA" w:rsidP="00B313BA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>Сокращение времени для выбора, поиска нужной книги; наведени</w:t>
            </w:r>
            <w:r w:rsidR="0008496C" w:rsidRPr="0008496C">
              <w:rPr>
                <w:color w:val="000000"/>
                <w:sz w:val="22"/>
                <w:szCs w:val="28"/>
                <w:shd w:val="clear" w:color="auto" w:fill="FFFFFF"/>
              </w:rPr>
              <w:t>я</w:t>
            </w: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 порядка.</w:t>
            </w:r>
          </w:p>
          <w:p w:rsidR="00984BC3" w:rsidRPr="0008496C" w:rsidRDefault="00B313BA" w:rsidP="00747990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747990">
              <w:rPr>
                <w:color w:val="000000"/>
                <w:sz w:val="22"/>
                <w:szCs w:val="28"/>
                <w:shd w:val="clear" w:color="auto" w:fill="FFFFFF"/>
              </w:rPr>
              <w:t>Учить</w:t>
            </w: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 использовать мнемотаблицы, карточки-подсказки, схемы, опорные сигналы  для свободной и  удобной ориентации в </w:t>
            </w:r>
            <w:r w:rsidR="00747990">
              <w:rPr>
                <w:color w:val="000000"/>
                <w:sz w:val="22"/>
                <w:szCs w:val="28"/>
                <w:shd w:val="clear" w:color="auto" w:fill="FFFFFF"/>
              </w:rPr>
              <w:t>центре книги.</w:t>
            </w: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  </w:t>
            </w:r>
          </w:p>
        </w:tc>
      </w:tr>
      <w:tr w:rsidR="00984BC3" w:rsidRPr="0008496C" w:rsidTr="000F4B31">
        <w:trPr>
          <w:trHeight w:val="937"/>
        </w:trPr>
        <w:tc>
          <w:tcPr>
            <w:tcW w:w="2972" w:type="dxa"/>
          </w:tcPr>
          <w:p w:rsidR="00984BC3" w:rsidRPr="0008496C" w:rsidRDefault="00984BC3" w:rsidP="00984BC3">
            <w:pPr>
              <w:jc w:val="center"/>
              <w:rPr>
                <w:b/>
                <w:sz w:val="22"/>
                <w:szCs w:val="24"/>
              </w:rPr>
            </w:pPr>
            <w:r w:rsidRPr="0008496C">
              <w:rPr>
                <w:b/>
                <w:sz w:val="22"/>
                <w:szCs w:val="24"/>
              </w:rPr>
              <w:t>Сроки реализации проекта</w:t>
            </w:r>
          </w:p>
        </w:tc>
        <w:tc>
          <w:tcPr>
            <w:tcW w:w="7088" w:type="dxa"/>
          </w:tcPr>
          <w:p w:rsidR="00B313BA" w:rsidRPr="0008496C" w:rsidRDefault="00B313BA" w:rsidP="00B313BA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>10.11.2023 - 09.12.2023</w:t>
            </w:r>
          </w:p>
          <w:p w:rsidR="00984BC3" w:rsidRPr="0008496C" w:rsidRDefault="00984BC3" w:rsidP="00B313BA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</w:tr>
      <w:tr w:rsidR="00984BC3" w:rsidRPr="0008496C" w:rsidTr="00E25BEB">
        <w:trPr>
          <w:trHeight w:val="838"/>
        </w:trPr>
        <w:tc>
          <w:tcPr>
            <w:tcW w:w="2972" w:type="dxa"/>
          </w:tcPr>
          <w:p w:rsidR="00984BC3" w:rsidRPr="0008496C" w:rsidRDefault="00984BC3" w:rsidP="00984BC3">
            <w:pPr>
              <w:jc w:val="center"/>
              <w:rPr>
                <w:b/>
                <w:sz w:val="22"/>
                <w:szCs w:val="24"/>
              </w:rPr>
            </w:pPr>
            <w:r w:rsidRPr="0008496C">
              <w:rPr>
                <w:b/>
                <w:sz w:val="22"/>
                <w:szCs w:val="24"/>
              </w:rPr>
              <w:t>Основания реализации проекта (проблемы и риски)</w:t>
            </w:r>
          </w:p>
        </w:tc>
        <w:tc>
          <w:tcPr>
            <w:tcW w:w="7088" w:type="dxa"/>
          </w:tcPr>
          <w:p w:rsidR="00747990" w:rsidRPr="00747990" w:rsidRDefault="00EB2417" w:rsidP="00747990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747990">
              <w:rPr>
                <w:color w:val="000000"/>
                <w:sz w:val="22"/>
                <w:szCs w:val="28"/>
                <w:u w:val="single"/>
                <w:shd w:val="clear" w:color="auto" w:fill="FFFFFF"/>
              </w:rPr>
              <w:t>Ключевой риск</w:t>
            </w:r>
            <w:r w:rsidR="000F4B31" w:rsidRPr="00747990">
              <w:rPr>
                <w:color w:val="000000"/>
                <w:sz w:val="22"/>
                <w:szCs w:val="28"/>
                <w:shd w:val="clear" w:color="auto" w:fill="FFFFFF"/>
              </w:rPr>
              <w:t xml:space="preserve"> — </w:t>
            </w:r>
            <w:r w:rsidR="00747990" w:rsidRPr="00747990">
              <w:rPr>
                <w:color w:val="000000"/>
                <w:sz w:val="22"/>
                <w:szCs w:val="28"/>
                <w:shd w:val="clear" w:color="auto" w:fill="FFFFFF"/>
              </w:rPr>
              <w:t>У воспитанников остаётся мало времени для взаимодействия с книгой.</w:t>
            </w:r>
          </w:p>
          <w:p w:rsidR="006A6138" w:rsidRPr="0008496C" w:rsidRDefault="006A6138" w:rsidP="006A6138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</w:p>
          <w:p w:rsidR="00EB2417" w:rsidRPr="0008496C" w:rsidRDefault="00EB2417" w:rsidP="00EB2417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8"/>
                <w:u w:val="single"/>
                <w:shd w:val="clear" w:color="auto" w:fill="FFFFFF"/>
              </w:rPr>
            </w:pPr>
            <w:r w:rsidRPr="0008496C">
              <w:rPr>
                <w:color w:val="000000"/>
                <w:sz w:val="22"/>
                <w:szCs w:val="28"/>
                <w:u w:val="single"/>
                <w:shd w:val="clear" w:color="auto" w:fill="FFFFFF"/>
              </w:rPr>
              <w:t>Проблемы:</w:t>
            </w:r>
          </w:p>
          <w:p w:rsidR="006F1E09" w:rsidRPr="0008496C" w:rsidRDefault="006F1E09" w:rsidP="00CE29A0">
            <w:pPr>
              <w:numPr>
                <w:ilvl w:val="0"/>
                <w:numId w:val="11"/>
              </w:numPr>
              <w:tabs>
                <w:tab w:val="left" w:pos="176"/>
              </w:tabs>
              <w:ind w:left="436" w:hanging="76"/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 Небрежно относятся к книгам.</w:t>
            </w:r>
          </w:p>
          <w:p w:rsidR="006F1E09" w:rsidRPr="0008496C" w:rsidRDefault="006F1E09" w:rsidP="00CE29A0">
            <w:pPr>
              <w:numPr>
                <w:ilvl w:val="0"/>
                <w:numId w:val="11"/>
              </w:numPr>
              <w:tabs>
                <w:tab w:val="left" w:pos="176"/>
              </w:tabs>
              <w:ind w:left="436" w:hanging="76"/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Тратят много времени на поиск нужных книг. </w:t>
            </w:r>
          </w:p>
          <w:p w:rsidR="006F1E09" w:rsidRPr="0008496C" w:rsidRDefault="006F1E09" w:rsidP="00CE29A0">
            <w:pPr>
              <w:numPr>
                <w:ilvl w:val="0"/>
                <w:numId w:val="11"/>
              </w:numPr>
              <w:tabs>
                <w:tab w:val="left" w:pos="176"/>
              </w:tabs>
              <w:ind w:left="436" w:hanging="76"/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Долго наводят порядок в </w:t>
            </w:r>
            <w:r w:rsidR="00747990">
              <w:rPr>
                <w:color w:val="000000"/>
                <w:sz w:val="22"/>
                <w:szCs w:val="28"/>
                <w:shd w:val="clear" w:color="auto" w:fill="FFFFFF"/>
              </w:rPr>
              <w:t>центре книги</w:t>
            </w: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 после работы и </w:t>
            </w:r>
            <w:r w:rsidR="0008496C"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   </w:t>
            </w: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поиска книг.   </w:t>
            </w:r>
          </w:p>
          <w:p w:rsidR="006F1E09" w:rsidRPr="0008496C" w:rsidRDefault="006F1E09" w:rsidP="00CE29A0">
            <w:pPr>
              <w:numPr>
                <w:ilvl w:val="0"/>
                <w:numId w:val="11"/>
              </w:numPr>
              <w:tabs>
                <w:tab w:val="left" w:pos="176"/>
              </w:tabs>
              <w:ind w:left="436" w:hanging="76"/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Отсутствие системы хранения.  </w:t>
            </w:r>
          </w:p>
          <w:p w:rsidR="006F1E09" w:rsidRPr="0008496C" w:rsidRDefault="006F1E09" w:rsidP="00747990">
            <w:pPr>
              <w:tabs>
                <w:tab w:val="left" w:pos="176"/>
              </w:tabs>
              <w:ind w:left="360"/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</w:p>
          <w:p w:rsidR="00984BC3" w:rsidRPr="0008496C" w:rsidRDefault="00984BC3" w:rsidP="006F1E0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</w:tr>
      <w:tr w:rsidR="00984BC3" w:rsidRPr="0008496C" w:rsidTr="00E25BEB">
        <w:tc>
          <w:tcPr>
            <w:tcW w:w="2972" w:type="dxa"/>
          </w:tcPr>
          <w:p w:rsidR="00984BC3" w:rsidRPr="0008496C" w:rsidRDefault="00984BC3" w:rsidP="00984BC3">
            <w:pPr>
              <w:jc w:val="center"/>
              <w:rPr>
                <w:b/>
                <w:sz w:val="22"/>
                <w:szCs w:val="24"/>
              </w:rPr>
            </w:pPr>
            <w:r w:rsidRPr="0008496C">
              <w:rPr>
                <w:b/>
                <w:sz w:val="22"/>
                <w:szCs w:val="24"/>
              </w:rPr>
              <w:t>Мероприятия по достижению целевых показателей</w:t>
            </w:r>
            <w:r w:rsidR="006A6138" w:rsidRPr="0008496C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7088" w:type="dxa"/>
          </w:tcPr>
          <w:p w:rsidR="00654D6A" w:rsidRPr="0008496C" w:rsidRDefault="00654D6A" w:rsidP="0008496C">
            <w:pPr>
              <w:pStyle w:val="a6"/>
              <w:numPr>
                <w:ilvl w:val="0"/>
                <w:numId w:val="10"/>
              </w:numPr>
              <w:tabs>
                <w:tab w:val="left" w:pos="176"/>
              </w:tabs>
              <w:ind w:hanging="426"/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>Определение проблемного поля</w:t>
            </w:r>
            <w:r w:rsidR="00986C09" w:rsidRPr="0008496C">
              <w:rPr>
                <w:color w:val="000000"/>
                <w:sz w:val="22"/>
                <w:szCs w:val="28"/>
                <w:shd w:val="clear" w:color="auto" w:fill="FFFFFF"/>
              </w:rPr>
              <w:t>.</w:t>
            </w:r>
          </w:p>
          <w:p w:rsidR="00CE29A0" w:rsidRPr="00747990" w:rsidRDefault="00CE29A0" w:rsidP="0008496C">
            <w:pPr>
              <w:pStyle w:val="a6"/>
              <w:numPr>
                <w:ilvl w:val="0"/>
                <w:numId w:val="10"/>
              </w:numPr>
              <w:tabs>
                <w:tab w:val="left" w:pos="176"/>
              </w:tabs>
              <w:ind w:hanging="426"/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747990">
              <w:rPr>
                <w:color w:val="000000"/>
                <w:sz w:val="22"/>
                <w:szCs w:val="28"/>
                <w:shd w:val="clear" w:color="auto" w:fill="FFFFFF"/>
              </w:rPr>
              <w:t>Разработка и исп</w:t>
            </w:r>
            <w:r w:rsidR="0008496C" w:rsidRPr="00747990">
              <w:rPr>
                <w:color w:val="000000"/>
                <w:sz w:val="22"/>
                <w:szCs w:val="28"/>
                <w:shd w:val="clear" w:color="auto" w:fill="FFFFFF"/>
              </w:rPr>
              <w:t xml:space="preserve">ользование плана мероприятий по </w:t>
            </w:r>
            <w:r w:rsidRPr="00747990">
              <w:rPr>
                <w:color w:val="000000"/>
                <w:sz w:val="22"/>
                <w:szCs w:val="28"/>
                <w:shd w:val="clear" w:color="auto" w:fill="FFFFFF"/>
              </w:rPr>
              <w:t>внедрению улучшения процесса;</w:t>
            </w:r>
          </w:p>
          <w:p w:rsidR="00CE29A0" w:rsidRPr="00747990" w:rsidRDefault="00CE29A0" w:rsidP="0008496C">
            <w:pPr>
              <w:pStyle w:val="a6"/>
              <w:numPr>
                <w:ilvl w:val="0"/>
                <w:numId w:val="10"/>
              </w:numPr>
              <w:tabs>
                <w:tab w:val="left" w:pos="176"/>
              </w:tabs>
              <w:ind w:hanging="426"/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747990">
              <w:rPr>
                <w:color w:val="000000"/>
                <w:sz w:val="22"/>
                <w:szCs w:val="28"/>
                <w:shd w:val="clear" w:color="auto" w:fill="FFFFFF"/>
              </w:rPr>
              <w:t xml:space="preserve">Подбор и использование схем, алгоритмов по наведению порядка в </w:t>
            </w:r>
            <w:r w:rsidR="00747990" w:rsidRPr="00747990">
              <w:rPr>
                <w:color w:val="000000"/>
                <w:sz w:val="22"/>
                <w:szCs w:val="28"/>
                <w:shd w:val="clear" w:color="auto" w:fill="FFFFFF"/>
              </w:rPr>
              <w:t>центре книги</w:t>
            </w:r>
            <w:r w:rsidRPr="00747990">
              <w:rPr>
                <w:color w:val="000000"/>
                <w:sz w:val="22"/>
                <w:szCs w:val="28"/>
                <w:shd w:val="clear" w:color="auto" w:fill="FFFFFF"/>
              </w:rPr>
              <w:t>;</w:t>
            </w:r>
          </w:p>
          <w:p w:rsidR="00CE29A0" w:rsidRPr="00747990" w:rsidRDefault="00CE29A0" w:rsidP="0008496C">
            <w:pPr>
              <w:pStyle w:val="a6"/>
              <w:numPr>
                <w:ilvl w:val="0"/>
                <w:numId w:val="10"/>
              </w:numPr>
              <w:tabs>
                <w:tab w:val="left" w:pos="176"/>
              </w:tabs>
              <w:ind w:hanging="426"/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747990">
              <w:rPr>
                <w:color w:val="000000"/>
                <w:sz w:val="22"/>
                <w:szCs w:val="28"/>
                <w:shd w:val="clear" w:color="auto" w:fill="FFFFFF"/>
              </w:rPr>
              <w:t xml:space="preserve">Подбор и использование методов и приемов, обеспечивающих ускорение процесса уборки книг на свои места; </w:t>
            </w:r>
          </w:p>
          <w:p w:rsidR="00CE29A0" w:rsidRPr="0008496C" w:rsidRDefault="00CE29A0" w:rsidP="0008496C">
            <w:pPr>
              <w:pStyle w:val="a6"/>
              <w:numPr>
                <w:ilvl w:val="0"/>
                <w:numId w:val="10"/>
              </w:numPr>
              <w:tabs>
                <w:tab w:val="left" w:pos="176"/>
              </w:tabs>
              <w:ind w:hanging="426"/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747990">
              <w:rPr>
                <w:color w:val="000000"/>
                <w:sz w:val="22"/>
                <w:szCs w:val="28"/>
                <w:shd w:val="clear" w:color="auto" w:fill="FFFFFF"/>
              </w:rPr>
              <w:t>Орга</w:t>
            </w: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>низация и внедрение системы работы по использованию средств визуализации и стандартизации в группе;</w:t>
            </w:r>
          </w:p>
          <w:p w:rsidR="00EB2417" w:rsidRPr="0008496C" w:rsidRDefault="00EB2417" w:rsidP="00986C0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</w:tr>
      <w:tr w:rsidR="00984BC3" w:rsidRPr="0008496C" w:rsidTr="00E25BEB">
        <w:tc>
          <w:tcPr>
            <w:tcW w:w="2972" w:type="dxa"/>
          </w:tcPr>
          <w:p w:rsidR="00984BC3" w:rsidRPr="0008496C" w:rsidRDefault="00984BC3" w:rsidP="00984BC3">
            <w:pPr>
              <w:jc w:val="center"/>
              <w:rPr>
                <w:b/>
                <w:sz w:val="22"/>
                <w:szCs w:val="24"/>
              </w:rPr>
            </w:pPr>
            <w:r w:rsidRPr="0008496C">
              <w:rPr>
                <w:b/>
                <w:sz w:val="22"/>
                <w:szCs w:val="24"/>
              </w:rPr>
              <w:t>Результаты реализации проекта</w:t>
            </w:r>
          </w:p>
        </w:tc>
        <w:tc>
          <w:tcPr>
            <w:tcW w:w="7088" w:type="dxa"/>
          </w:tcPr>
          <w:p w:rsidR="006F1E09" w:rsidRPr="0008496C" w:rsidRDefault="006F1E09" w:rsidP="006F1E09">
            <w:pPr>
              <w:tabs>
                <w:tab w:val="left" w:pos="176"/>
              </w:tabs>
              <w:jc w:val="both"/>
              <w:rPr>
                <w:sz w:val="22"/>
                <w:szCs w:val="24"/>
              </w:rPr>
            </w:pPr>
            <w:r w:rsidRPr="0008496C">
              <w:rPr>
                <w:sz w:val="22"/>
                <w:szCs w:val="24"/>
              </w:rPr>
              <w:t xml:space="preserve">  - Дети научатся использовать средства навигации и визуализации: маркеры, алгоритмы, информационные указатели;</w:t>
            </w:r>
          </w:p>
          <w:p w:rsidR="00984BC3" w:rsidRPr="0008496C" w:rsidRDefault="006F1E09" w:rsidP="006F1E09">
            <w:pPr>
              <w:tabs>
                <w:tab w:val="left" w:pos="176"/>
              </w:tabs>
              <w:jc w:val="both"/>
              <w:rPr>
                <w:sz w:val="22"/>
                <w:szCs w:val="24"/>
              </w:rPr>
            </w:pPr>
            <w:r w:rsidRPr="0008496C">
              <w:rPr>
                <w:sz w:val="22"/>
                <w:szCs w:val="24"/>
              </w:rPr>
              <w:t xml:space="preserve">  - Система бережливых технологий позволит облегчить детям поиск нужных им книг, сокращение времени на это</w:t>
            </w:r>
          </w:p>
        </w:tc>
      </w:tr>
      <w:tr w:rsidR="00984BC3" w:rsidRPr="0008496C" w:rsidTr="00E25BEB">
        <w:tc>
          <w:tcPr>
            <w:tcW w:w="2972" w:type="dxa"/>
          </w:tcPr>
          <w:p w:rsidR="00984BC3" w:rsidRPr="0008496C" w:rsidRDefault="00984BC3" w:rsidP="00984BC3">
            <w:pPr>
              <w:jc w:val="center"/>
              <w:rPr>
                <w:b/>
                <w:sz w:val="22"/>
                <w:szCs w:val="24"/>
              </w:rPr>
            </w:pPr>
            <w:r w:rsidRPr="0008496C">
              <w:rPr>
                <w:b/>
                <w:sz w:val="22"/>
                <w:szCs w:val="24"/>
              </w:rPr>
              <w:t>Проблемы, возникшие при реализации проекта и выбранные способы решения</w:t>
            </w:r>
          </w:p>
        </w:tc>
        <w:tc>
          <w:tcPr>
            <w:tcW w:w="7088" w:type="dxa"/>
          </w:tcPr>
          <w:p w:rsidR="00453D6E" w:rsidRPr="0008496C" w:rsidRDefault="00453D6E" w:rsidP="009E7FB9">
            <w:pPr>
              <w:tabs>
                <w:tab w:val="left" w:pos="176"/>
              </w:tabs>
              <w:jc w:val="both"/>
              <w:rPr>
                <w:sz w:val="22"/>
                <w:szCs w:val="24"/>
              </w:rPr>
            </w:pPr>
          </w:p>
          <w:p w:rsidR="009E7FB9" w:rsidRPr="0008496C" w:rsidRDefault="009E7FB9" w:rsidP="009E7FB9">
            <w:pPr>
              <w:tabs>
                <w:tab w:val="left" w:pos="176"/>
              </w:tabs>
              <w:jc w:val="both"/>
              <w:rPr>
                <w:sz w:val="22"/>
                <w:szCs w:val="24"/>
              </w:rPr>
            </w:pPr>
            <w:r w:rsidRPr="0008496C">
              <w:rPr>
                <w:sz w:val="22"/>
                <w:szCs w:val="24"/>
              </w:rPr>
              <w:t>Нет</w:t>
            </w:r>
          </w:p>
        </w:tc>
      </w:tr>
      <w:tr w:rsidR="00984BC3" w:rsidRPr="0008496C" w:rsidTr="00E25BEB">
        <w:tc>
          <w:tcPr>
            <w:tcW w:w="2972" w:type="dxa"/>
          </w:tcPr>
          <w:p w:rsidR="00984BC3" w:rsidRPr="0008496C" w:rsidRDefault="00984BC3" w:rsidP="00984BC3">
            <w:pPr>
              <w:jc w:val="center"/>
              <w:rPr>
                <w:b/>
                <w:sz w:val="22"/>
                <w:szCs w:val="24"/>
              </w:rPr>
            </w:pPr>
            <w:r w:rsidRPr="0008496C">
              <w:rPr>
                <w:b/>
                <w:sz w:val="22"/>
                <w:szCs w:val="24"/>
              </w:rPr>
              <w:t>Финансовые затраты реализации проекта (при наличии)</w:t>
            </w:r>
          </w:p>
        </w:tc>
        <w:tc>
          <w:tcPr>
            <w:tcW w:w="7088" w:type="dxa"/>
          </w:tcPr>
          <w:p w:rsidR="00984BC3" w:rsidRPr="0008496C" w:rsidRDefault="00984BC3" w:rsidP="00984BC3">
            <w:pPr>
              <w:tabs>
                <w:tab w:val="left" w:pos="176"/>
              </w:tabs>
              <w:jc w:val="both"/>
              <w:rPr>
                <w:sz w:val="22"/>
                <w:szCs w:val="24"/>
              </w:rPr>
            </w:pPr>
          </w:p>
          <w:p w:rsidR="009E7FB9" w:rsidRPr="0008496C" w:rsidRDefault="009E7FB9" w:rsidP="00984BC3">
            <w:pPr>
              <w:tabs>
                <w:tab w:val="left" w:pos="176"/>
              </w:tabs>
              <w:jc w:val="both"/>
              <w:rPr>
                <w:sz w:val="22"/>
                <w:szCs w:val="24"/>
              </w:rPr>
            </w:pPr>
            <w:r w:rsidRPr="0008496C">
              <w:rPr>
                <w:sz w:val="22"/>
                <w:szCs w:val="24"/>
              </w:rPr>
              <w:t>Нет</w:t>
            </w:r>
          </w:p>
        </w:tc>
      </w:tr>
      <w:tr w:rsidR="00984BC3" w:rsidRPr="0008496C" w:rsidTr="00E25BEB">
        <w:tc>
          <w:tcPr>
            <w:tcW w:w="2972" w:type="dxa"/>
          </w:tcPr>
          <w:p w:rsidR="00984BC3" w:rsidRPr="0008496C" w:rsidRDefault="00984BC3" w:rsidP="00984BC3">
            <w:pPr>
              <w:jc w:val="center"/>
              <w:rPr>
                <w:b/>
                <w:sz w:val="22"/>
                <w:szCs w:val="24"/>
              </w:rPr>
            </w:pPr>
            <w:r w:rsidRPr="0008496C">
              <w:rPr>
                <w:b/>
                <w:sz w:val="22"/>
                <w:szCs w:val="24"/>
              </w:rPr>
              <w:t>Использованные инструменты бережливых технологий</w:t>
            </w:r>
          </w:p>
        </w:tc>
        <w:tc>
          <w:tcPr>
            <w:tcW w:w="7088" w:type="dxa"/>
          </w:tcPr>
          <w:p w:rsidR="00984BC3" w:rsidRPr="0008496C" w:rsidRDefault="006D6941" w:rsidP="00984BC3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>Д</w:t>
            </w:r>
            <w:r w:rsidR="00986C09" w:rsidRPr="0008496C">
              <w:rPr>
                <w:color w:val="000000"/>
                <w:sz w:val="22"/>
                <w:szCs w:val="28"/>
                <w:shd w:val="clear" w:color="auto" w:fill="FFFFFF"/>
              </w:rPr>
              <w:t>оска задач, 5</w:t>
            </w:r>
            <w:r w:rsidR="00986C09" w:rsidRPr="0008496C">
              <w:rPr>
                <w:color w:val="000000"/>
                <w:sz w:val="22"/>
                <w:szCs w:val="28"/>
                <w:shd w:val="clear" w:color="auto" w:fill="FFFFFF"/>
                <w:lang w:val="en-US"/>
              </w:rPr>
              <w:t>S</w:t>
            </w:r>
            <w:r w:rsidR="00FF2B7F" w:rsidRPr="0008496C">
              <w:rPr>
                <w:color w:val="000000"/>
                <w:sz w:val="22"/>
                <w:szCs w:val="28"/>
                <w:shd w:val="clear" w:color="auto" w:fill="FFFFFF"/>
              </w:rPr>
              <w:t>.</w:t>
            </w:r>
            <w:r w:rsidR="00986C09"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 </w:t>
            </w:r>
          </w:p>
        </w:tc>
      </w:tr>
      <w:tr w:rsidR="00984BC3" w:rsidRPr="0008496C" w:rsidTr="005251D2">
        <w:trPr>
          <w:trHeight w:val="595"/>
        </w:trPr>
        <w:tc>
          <w:tcPr>
            <w:tcW w:w="2972" w:type="dxa"/>
          </w:tcPr>
          <w:p w:rsidR="00984BC3" w:rsidRPr="0008496C" w:rsidRDefault="00984BC3" w:rsidP="00984BC3">
            <w:pPr>
              <w:jc w:val="center"/>
              <w:rPr>
                <w:b/>
                <w:sz w:val="22"/>
                <w:szCs w:val="24"/>
              </w:rPr>
            </w:pPr>
            <w:r w:rsidRPr="0008496C">
              <w:rPr>
                <w:b/>
                <w:sz w:val="22"/>
                <w:szCs w:val="24"/>
              </w:rPr>
              <w:t>Контактное лицо по проекту (должность, Ф.И.О., телефон)</w:t>
            </w:r>
          </w:p>
        </w:tc>
        <w:tc>
          <w:tcPr>
            <w:tcW w:w="7088" w:type="dxa"/>
          </w:tcPr>
          <w:p w:rsidR="00E25BEB" w:rsidRPr="0008496C" w:rsidRDefault="00986C09" w:rsidP="006F1E0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>Воспитател</w:t>
            </w:r>
            <w:r w:rsidR="006F1E09" w:rsidRPr="0008496C">
              <w:rPr>
                <w:color w:val="000000"/>
                <w:sz w:val="22"/>
                <w:szCs w:val="28"/>
                <w:shd w:val="clear" w:color="auto" w:fill="FFFFFF"/>
              </w:rPr>
              <w:t>ь</w:t>
            </w:r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 группы №</w:t>
            </w:r>
            <w:r w:rsidR="00747990">
              <w:rPr>
                <w:color w:val="000000"/>
                <w:sz w:val="22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08496C">
              <w:rPr>
                <w:color w:val="000000"/>
                <w:sz w:val="22"/>
                <w:szCs w:val="28"/>
                <w:shd w:val="clear" w:color="auto" w:fill="FFFFFF"/>
              </w:rPr>
              <w:t>9</w:t>
            </w:r>
            <w:r w:rsidR="006F1E09" w:rsidRPr="0008496C">
              <w:rPr>
                <w:color w:val="000000"/>
                <w:sz w:val="22"/>
                <w:szCs w:val="28"/>
                <w:shd w:val="clear" w:color="auto" w:fill="FFFFFF"/>
              </w:rPr>
              <w:t xml:space="preserve"> </w:t>
            </w:r>
            <w:r w:rsidR="00E25BEB" w:rsidRPr="0008496C">
              <w:rPr>
                <w:color w:val="000000"/>
                <w:sz w:val="22"/>
                <w:szCs w:val="28"/>
                <w:shd w:val="clear" w:color="auto" w:fill="FFFFFF"/>
              </w:rPr>
              <w:t>Абрамова А.В.</w:t>
            </w:r>
          </w:p>
        </w:tc>
      </w:tr>
    </w:tbl>
    <w:p w:rsidR="00984BC3" w:rsidRPr="0008496C" w:rsidRDefault="00984BC3" w:rsidP="0098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2417" w:rsidRPr="0008496C" w:rsidRDefault="00EB2417" w:rsidP="00EB2417">
      <w:pPr>
        <w:rPr>
          <w:sz w:val="20"/>
        </w:rPr>
      </w:pPr>
    </w:p>
    <w:sectPr w:rsidR="00EB2417" w:rsidRPr="0008496C" w:rsidSect="0008496C">
      <w:headerReference w:type="default" r:id="rId8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74" w:rsidRDefault="00773074">
      <w:pPr>
        <w:spacing w:after="0" w:line="240" w:lineRule="auto"/>
      </w:pPr>
      <w:r>
        <w:separator/>
      </w:r>
    </w:p>
  </w:endnote>
  <w:endnote w:type="continuationSeparator" w:id="0">
    <w:p w:rsidR="00773074" w:rsidRDefault="0077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74" w:rsidRDefault="00773074">
      <w:pPr>
        <w:spacing w:after="0" w:line="240" w:lineRule="auto"/>
      </w:pPr>
      <w:r>
        <w:separator/>
      </w:r>
    </w:p>
  </w:footnote>
  <w:footnote w:type="continuationSeparator" w:id="0">
    <w:p w:rsidR="00773074" w:rsidRDefault="00773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38" w:rsidRPr="004806BC" w:rsidRDefault="006A6138" w:rsidP="00E25BEB">
    <w:pPr>
      <w:pStyle w:val="a4"/>
      <w:jc w:val="right"/>
      <w:rPr>
        <w:sz w:val="22"/>
      </w:rPr>
    </w:pPr>
    <w:r w:rsidRPr="004806BC">
      <w:rPr>
        <w:sz w:val="22"/>
      </w:rPr>
      <w:t>Форма 0</w:t>
    </w:r>
    <w:r>
      <w:rPr>
        <w:sz w:val="22"/>
      </w:rPr>
      <w:t>7</w:t>
    </w:r>
    <w:r w:rsidRPr="004806BC">
      <w:rPr>
        <w:sz w:val="22"/>
      </w:rPr>
      <w:t>-БТ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781"/>
    <w:multiLevelType w:val="hybridMultilevel"/>
    <w:tmpl w:val="BA9E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275"/>
    <w:multiLevelType w:val="hybridMultilevel"/>
    <w:tmpl w:val="E53A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27B1"/>
    <w:multiLevelType w:val="hybridMultilevel"/>
    <w:tmpl w:val="3946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C289B"/>
    <w:multiLevelType w:val="hybridMultilevel"/>
    <w:tmpl w:val="F980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16AC3"/>
    <w:multiLevelType w:val="hybridMultilevel"/>
    <w:tmpl w:val="16926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D555D"/>
    <w:multiLevelType w:val="hybridMultilevel"/>
    <w:tmpl w:val="41B2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74FA7"/>
    <w:multiLevelType w:val="hybridMultilevel"/>
    <w:tmpl w:val="DABAA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F33D1"/>
    <w:multiLevelType w:val="hybridMultilevel"/>
    <w:tmpl w:val="EF74B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E35B4"/>
    <w:multiLevelType w:val="hybridMultilevel"/>
    <w:tmpl w:val="8CB23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A4C42"/>
    <w:multiLevelType w:val="hybridMultilevel"/>
    <w:tmpl w:val="71B6B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4BD"/>
    <w:rsid w:val="0003659B"/>
    <w:rsid w:val="0008496C"/>
    <w:rsid w:val="000F25D1"/>
    <w:rsid w:val="000F4B31"/>
    <w:rsid w:val="00143D7F"/>
    <w:rsid w:val="00174240"/>
    <w:rsid w:val="001C44BD"/>
    <w:rsid w:val="001E6675"/>
    <w:rsid w:val="002115E3"/>
    <w:rsid w:val="00271B0A"/>
    <w:rsid w:val="002764FB"/>
    <w:rsid w:val="002B4CC4"/>
    <w:rsid w:val="002D7640"/>
    <w:rsid w:val="00314895"/>
    <w:rsid w:val="0035099F"/>
    <w:rsid w:val="003754E8"/>
    <w:rsid w:val="003A7CC8"/>
    <w:rsid w:val="00414248"/>
    <w:rsid w:val="00453D6E"/>
    <w:rsid w:val="00456901"/>
    <w:rsid w:val="004D299F"/>
    <w:rsid w:val="00505A9B"/>
    <w:rsid w:val="00513F77"/>
    <w:rsid w:val="005251D2"/>
    <w:rsid w:val="00563DE1"/>
    <w:rsid w:val="00564E44"/>
    <w:rsid w:val="00572BDF"/>
    <w:rsid w:val="00595EF5"/>
    <w:rsid w:val="005A219D"/>
    <w:rsid w:val="00651022"/>
    <w:rsid w:val="00654D6A"/>
    <w:rsid w:val="00661C11"/>
    <w:rsid w:val="006A6138"/>
    <w:rsid w:val="006D6941"/>
    <w:rsid w:val="006F1E09"/>
    <w:rsid w:val="00736DAE"/>
    <w:rsid w:val="007417C3"/>
    <w:rsid w:val="00747879"/>
    <w:rsid w:val="00747990"/>
    <w:rsid w:val="00773074"/>
    <w:rsid w:val="007B5B13"/>
    <w:rsid w:val="008846B9"/>
    <w:rsid w:val="008E0E0E"/>
    <w:rsid w:val="00984BC3"/>
    <w:rsid w:val="00986C09"/>
    <w:rsid w:val="00996439"/>
    <w:rsid w:val="009E7FB9"/>
    <w:rsid w:val="00A20543"/>
    <w:rsid w:val="00AC451F"/>
    <w:rsid w:val="00B07180"/>
    <w:rsid w:val="00B313BA"/>
    <w:rsid w:val="00B32678"/>
    <w:rsid w:val="00BA2646"/>
    <w:rsid w:val="00BD5D11"/>
    <w:rsid w:val="00C168AC"/>
    <w:rsid w:val="00CE29A0"/>
    <w:rsid w:val="00D00953"/>
    <w:rsid w:val="00D178A2"/>
    <w:rsid w:val="00DA55E1"/>
    <w:rsid w:val="00DB6C0B"/>
    <w:rsid w:val="00E16C65"/>
    <w:rsid w:val="00E25BEB"/>
    <w:rsid w:val="00E919E3"/>
    <w:rsid w:val="00EB2417"/>
    <w:rsid w:val="00EF4BC2"/>
    <w:rsid w:val="00FF2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65"/>
  </w:style>
  <w:style w:type="paragraph" w:styleId="1">
    <w:name w:val="heading 1"/>
    <w:basedOn w:val="a"/>
    <w:next w:val="a"/>
    <w:link w:val="10"/>
    <w:uiPriority w:val="9"/>
    <w:qFormat/>
    <w:rsid w:val="000F4B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B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B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B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B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B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B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B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84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4B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84BC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84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48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4B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4B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F4B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F4B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B3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B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F4B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F4B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F4B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0F4B3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0F4B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0F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0F4B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0F4B31"/>
    <w:rPr>
      <w:rFonts w:eastAsiaTheme="minorEastAsia"/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0F4B31"/>
    <w:rPr>
      <w:b/>
      <w:bCs/>
    </w:rPr>
  </w:style>
  <w:style w:type="character" w:styleId="ad">
    <w:name w:val="Emphasis"/>
    <w:basedOn w:val="a0"/>
    <w:uiPriority w:val="20"/>
    <w:qFormat/>
    <w:rsid w:val="000F4B31"/>
    <w:rPr>
      <w:i/>
      <w:iCs/>
    </w:rPr>
  </w:style>
  <w:style w:type="paragraph" w:styleId="ae">
    <w:name w:val="No Spacing"/>
    <w:uiPriority w:val="1"/>
    <w:qFormat/>
    <w:rsid w:val="000F4B3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F4B3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B31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0F4B3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0F4B31"/>
    <w:rPr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0F4B3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0F4B31"/>
    <w:rPr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0F4B31"/>
    <w:rPr>
      <w:smallCaps/>
      <w:color w:val="5A5A5A" w:themeColor="text1" w:themeTint="A5"/>
    </w:rPr>
  </w:style>
  <w:style w:type="character" w:styleId="af4">
    <w:name w:val="Intense Reference"/>
    <w:basedOn w:val="a0"/>
    <w:uiPriority w:val="32"/>
    <w:qFormat/>
    <w:rsid w:val="000F4B31"/>
    <w:rPr>
      <w:b/>
      <w:bCs/>
      <w:smallCaps/>
      <w:color w:val="4F81BD" w:themeColor="accent1"/>
      <w:spacing w:val="5"/>
    </w:rPr>
  </w:style>
  <w:style w:type="character" w:styleId="af5">
    <w:name w:val="Book Title"/>
    <w:basedOn w:val="a0"/>
    <w:uiPriority w:val="33"/>
    <w:qFormat/>
    <w:rsid w:val="000F4B31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F4B3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123</cp:lastModifiedBy>
  <cp:revision>34</cp:revision>
  <cp:lastPrinted>2019-12-04T06:21:00Z</cp:lastPrinted>
  <dcterms:created xsi:type="dcterms:W3CDTF">2019-11-28T13:48:00Z</dcterms:created>
  <dcterms:modified xsi:type="dcterms:W3CDTF">2023-11-24T10:19:00Z</dcterms:modified>
</cp:coreProperties>
</file>