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840"/>
        <w:gridCol w:w="2835"/>
        <w:gridCol w:w="3261"/>
        <w:gridCol w:w="3260"/>
        <w:gridCol w:w="3459"/>
      </w:tblGrid>
      <w:tr w:rsidR="007D2A79" w:rsidRPr="00190B17" w:rsidTr="002625B8">
        <w:trPr>
          <w:trHeight w:val="379"/>
        </w:trPr>
        <w:tc>
          <w:tcPr>
            <w:tcW w:w="16194" w:type="dxa"/>
            <w:gridSpan w:val="6"/>
          </w:tcPr>
          <w:p w:rsidR="007D2A79" w:rsidRPr="00190B17" w:rsidRDefault="007D2A79" w:rsidP="005544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Перспективное планирование </w:t>
            </w:r>
            <w:r w:rsidR="00554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 </w:t>
            </w:r>
            <w:r w:rsidR="005544C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5544C5" w:rsidRPr="00554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  </w:t>
            </w: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847D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7D2A79" w:rsidRPr="00190B17" w:rsidTr="00650F5C">
        <w:trPr>
          <w:trHeight w:val="116"/>
        </w:trPr>
        <w:tc>
          <w:tcPr>
            <w:tcW w:w="539" w:type="dxa"/>
            <w:vAlign w:val="center"/>
          </w:tcPr>
          <w:p w:rsidR="007D2A79" w:rsidRPr="00190B17" w:rsidRDefault="007D2A7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5544C5" w:rsidRPr="00190B17" w:rsidRDefault="005544C5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44C5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02.12.</w:t>
            </w:r>
          </w:p>
        </w:tc>
        <w:tc>
          <w:tcPr>
            <w:tcW w:w="2835" w:type="dxa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  <w:p w:rsidR="005544C5" w:rsidRPr="00190B17" w:rsidRDefault="005544C5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44C5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03.12.</w:t>
            </w:r>
          </w:p>
        </w:tc>
        <w:tc>
          <w:tcPr>
            <w:tcW w:w="3261" w:type="dxa"/>
            <w:vAlign w:val="center"/>
          </w:tcPr>
          <w:p w:rsidR="005544C5" w:rsidRDefault="005544C5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5544C5" w:rsidRPr="00190B17" w:rsidRDefault="005544C5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44C5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04.12.</w:t>
            </w:r>
          </w:p>
          <w:p w:rsidR="007D2A79" w:rsidRPr="00190B17" w:rsidRDefault="007D2A79" w:rsidP="002625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  <w:p w:rsidR="005544C5" w:rsidRPr="00190B17" w:rsidRDefault="005544C5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44C5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05.12.</w:t>
            </w:r>
          </w:p>
        </w:tc>
        <w:tc>
          <w:tcPr>
            <w:tcW w:w="3459" w:type="dxa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  <w:p w:rsidR="005544C5" w:rsidRPr="00190B17" w:rsidRDefault="005544C5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44C5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06.12</w:t>
            </w:r>
          </w:p>
        </w:tc>
      </w:tr>
      <w:tr w:rsidR="007D2A79" w:rsidRPr="00190B17" w:rsidTr="00650F5C">
        <w:trPr>
          <w:cantSplit/>
          <w:trHeight w:val="8751"/>
        </w:trPr>
        <w:tc>
          <w:tcPr>
            <w:tcW w:w="539" w:type="dxa"/>
            <w:textDirection w:val="btLr"/>
          </w:tcPr>
          <w:p w:rsidR="007D2A79" w:rsidRPr="00190B17" w:rsidRDefault="007D2A7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2840" w:type="dxa"/>
          </w:tcPr>
          <w:p w:rsidR="005544C5" w:rsidRPr="00FF715F" w:rsidRDefault="005544C5" w:rsidP="00554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5F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5544C5" w:rsidRPr="00FF715F" w:rsidRDefault="005544C5" w:rsidP="00554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5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650F5C" w:rsidRDefault="00650F5C" w:rsidP="00650F5C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Занятие 13. </w:t>
            </w:r>
          </w:p>
          <w:p w:rsidR="00650F5C" w:rsidRDefault="00650F5C" w:rsidP="00650F5C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Упражнять детей в ходьбе и беге врассыпную, развивая ориентировку пространстве; в сохранении устойчивого равновесия и прыжках. </w:t>
            </w:r>
          </w:p>
          <w:p w:rsidR="005544C5" w:rsidRPr="00FF715F" w:rsidRDefault="005544C5" w:rsidP="00554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4C5" w:rsidRPr="00FF715F" w:rsidRDefault="005544C5" w:rsidP="00554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4C5" w:rsidRPr="00FF715F" w:rsidRDefault="005544C5" w:rsidP="00554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5F"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5544C5" w:rsidRPr="00FF715F" w:rsidRDefault="005544C5" w:rsidP="005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5F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Pr="00FF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65CB5" w:rsidRP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Занятие 4.</w:t>
            </w:r>
          </w:p>
          <w:p w:rsidR="00965CB5" w:rsidRP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«Подкормим птиц зимой»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965CB5" w:rsidRP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Цель:</w:t>
            </w: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Закреплять знания детей о зимних явлениях природы. Показать детям кормушку для птиц. Формировать желание подкармливать птиц зимой. Расширять представления о зимующих птицах.</w:t>
            </w:r>
          </w:p>
          <w:p w:rsidR="007D2A79" w:rsidRPr="00847DE9" w:rsidRDefault="007D2A79" w:rsidP="00D66CC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</w:tcPr>
          <w:p w:rsidR="005544C5" w:rsidRPr="00847DE9" w:rsidRDefault="005544C5" w:rsidP="005544C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8.50 – 9.05</w:t>
            </w:r>
          </w:p>
          <w:p w:rsidR="005544C5" w:rsidRPr="00847DE9" w:rsidRDefault="005544C5" w:rsidP="005544C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Музыка </w:t>
            </w:r>
          </w:p>
          <w:p w:rsidR="005544C5" w:rsidRPr="00847DE9" w:rsidRDefault="005544C5" w:rsidP="005544C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По плану специалиста. </w:t>
            </w:r>
          </w:p>
          <w:p w:rsidR="005544C5" w:rsidRDefault="005544C5" w:rsidP="00554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4C5" w:rsidRPr="00FF715F" w:rsidRDefault="005544C5" w:rsidP="00554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5F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</w:t>
            </w:r>
          </w:p>
          <w:p w:rsidR="005544C5" w:rsidRPr="00FF715F" w:rsidRDefault="005544C5" w:rsidP="00554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5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965CB5" w:rsidRP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Занятие 1. Чтение сказки «</w:t>
            </w:r>
            <w:proofErr w:type="spellStart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Снегурушка</w:t>
            </w:r>
            <w:proofErr w:type="spellEnd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 лиса»</w:t>
            </w:r>
          </w:p>
          <w:p w:rsidR="00965CB5" w:rsidRP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Цель.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Познакомить детей с русской народной сказкой «</w:t>
            </w:r>
            <w:proofErr w:type="spellStart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Снегурушка</w:t>
            </w:r>
            <w:proofErr w:type="spellEnd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 лиса» (</w:t>
            </w:r>
            <w:proofErr w:type="spellStart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обраб</w:t>
            </w:r>
            <w:proofErr w:type="spellEnd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. Булатова), с образом лисы (отличным от лисиц из других сказок). Упражн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ять в выразительном чтении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отрывка </w:t>
            </w: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причитания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</w:t>
            </w: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негурушки</w:t>
            </w:r>
            <w:proofErr w:type="spellEnd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  <w:p w:rsidR="007D2A79" w:rsidRPr="00847DE9" w:rsidRDefault="007D2A79" w:rsidP="005544C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261" w:type="dxa"/>
          </w:tcPr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11.05 – 11.20</w:t>
            </w:r>
          </w:p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</w:t>
            </w: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ультура в </w:t>
            </w:r>
            <w:r w:rsidR="00650F5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</w:t>
            </w: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омещении</w:t>
            </w:r>
          </w:p>
          <w:p w:rsidR="00650F5C" w:rsidRDefault="00650F5C" w:rsidP="00650F5C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Занятия 14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650F5C" w:rsidRPr="00650F5C" w:rsidRDefault="00650F5C" w:rsidP="00650F5C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Упражнять в ходьбе и беге с выполнением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з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аданий; в приземлении на полусогнут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ые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ноги в прыжках со скамейки; в прокатывании мяча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  <w:p w:rsidR="00650F5C" w:rsidRDefault="00650F5C" w:rsidP="00650F5C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650F5C" w:rsidRPr="00847DE9" w:rsidRDefault="00650F5C" w:rsidP="00847DE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5544C5" w:rsidRPr="00FF715F" w:rsidRDefault="005544C5" w:rsidP="00554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5F">
              <w:rPr>
                <w:rFonts w:ascii="Times New Roman" w:hAnsi="Times New Roman" w:cs="Times New Roman"/>
                <w:b/>
                <w:sz w:val="24"/>
                <w:szCs w:val="24"/>
              </w:rPr>
              <w:t>11.30 – 11.45</w:t>
            </w:r>
          </w:p>
          <w:p w:rsidR="005544C5" w:rsidRPr="00FF715F" w:rsidRDefault="005544C5" w:rsidP="00554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5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  <w:p w:rsidR="00D66CC7" w:rsidRPr="00D66CC7" w:rsidRDefault="003965B4" w:rsidP="00D6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D66CC7" w:rsidRPr="00D66CC7">
              <w:rPr>
                <w:rFonts w:ascii="Times New Roman" w:hAnsi="Times New Roman" w:cs="Times New Roman"/>
                <w:sz w:val="24"/>
                <w:szCs w:val="24"/>
              </w:rPr>
              <w:t>Сравнение предметов</w:t>
            </w:r>
          </w:p>
          <w:p w:rsidR="007D2A79" w:rsidRDefault="00D66CC7" w:rsidP="00D6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CC7">
              <w:rPr>
                <w:rFonts w:ascii="Times New Roman" w:hAnsi="Times New Roman" w:cs="Times New Roman"/>
                <w:sz w:val="24"/>
                <w:szCs w:val="24"/>
              </w:rPr>
              <w:t>по ширине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6CC7" w:rsidRPr="00D66CC7" w:rsidRDefault="00D66CC7" w:rsidP="00D6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Pr="00D66CC7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двух</w:t>
            </w:r>
            <w:r w:rsidR="0065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CC7">
              <w:rPr>
                <w:rFonts w:ascii="Times New Roman" w:hAnsi="Times New Roman" w:cs="Times New Roman"/>
                <w:sz w:val="24"/>
                <w:szCs w:val="24"/>
              </w:rPr>
              <w:t>предметов по ширине, закреплять</w:t>
            </w:r>
          </w:p>
          <w:p w:rsidR="00D66CC7" w:rsidRPr="00D66CC7" w:rsidRDefault="00D66CC7" w:rsidP="00D6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CC7">
              <w:rPr>
                <w:rFonts w:ascii="Times New Roman" w:hAnsi="Times New Roman" w:cs="Times New Roman"/>
                <w:sz w:val="24"/>
                <w:szCs w:val="24"/>
              </w:rPr>
              <w:t>умение обозначать словами</w:t>
            </w:r>
          </w:p>
          <w:p w:rsidR="00D66CC7" w:rsidRPr="00D66CC7" w:rsidRDefault="00D66CC7" w:rsidP="0065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CC7">
              <w:rPr>
                <w:rFonts w:ascii="Times New Roman" w:hAnsi="Times New Roman" w:cs="Times New Roman"/>
                <w:sz w:val="24"/>
                <w:szCs w:val="24"/>
              </w:rPr>
              <w:t>результат сравнения («шире-уже»,</w:t>
            </w:r>
            <w:r w:rsidR="0065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CC7">
              <w:rPr>
                <w:rFonts w:ascii="Times New Roman" w:hAnsi="Times New Roman" w:cs="Times New Roman"/>
                <w:sz w:val="24"/>
                <w:szCs w:val="24"/>
              </w:rPr>
              <w:t>«разные по ширине»).</w:t>
            </w:r>
          </w:p>
        </w:tc>
        <w:tc>
          <w:tcPr>
            <w:tcW w:w="3260" w:type="dxa"/>
          </w:tcPr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12D8E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09:00- 10:00</w:t>
            </w:r>
          </w:p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 Рисование</w:t>
            </w:r>
          </w:p>
          <w:p w:rsidR="00812D8E" w:rsidRDefault="00812D8E" w:rsidP="00847DE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Занятие 31. Рисование «Снежные комочки, большие и маленькие» («Ватные комочки»)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847DE9" w:rsidRDefault="00812D8E" w:rsidP="00847DE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Закреплять умение детей рисовать предметы круглой формы. Учить правильным приемам закрашивания красками (не выходя за контур, </w:t>
            </w:r>
            <w:proofErr w:type="spellStart"/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прово</w:t>
            </w:r>
            <w:proofErr w:type="spellEnd"/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дить</w:t>
            </w:r>
            <w:proofErr w:type="spellEnd"/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линии кистью сверху вниз или слева направо). Учить повторять изображение, заполняя свободное пространство листа.</w:t>
            </w:r>
          </w:p>
          <w:p w:rsidR="00847DE9" w:rsidRDefault="00847DE9" w:rsidP="00847DE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10:15 – 10:30</w:t>
            </w:r>
          </w:p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7D2A79" w:rsidRPr="00847DE9" w:rsidRDefault="00847DE9" w:rsidP="00847DE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>По плану специалиста.</w:t>
            </w:r>
          </w:p>
        </w:tc>
        <w:tc>
          <w:tcPr>
            <w:tcW w:w="3459" w:type="dxa"/>
          </w:tcPr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12D8E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11.00 – 11.15</w:t>
            </w:r>
          </w:p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Занятия 14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1129E0" w:rsidRPr="00650F5C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Упражнять в ходьбе и беге с выполнением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з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аданий; в приземлении на полусогнут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ые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ноги в прыжках со скамейки; в прокатывании мяча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847DE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5544C5" w:rsidRPr="005544C5" w:rsidRDefault="005544C5" w:rsidP="005544C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544C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11.35</w:t>
            </w:r>
          </w:p>
          <w:p w:rsidR="005544C5" w:rsidRPr="005544C5" w:rsidRDefault="005544C5" w:rsidP="005544C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544C5">
              <w:rPr>
                <w:rFonts w:ascii="Times New Roman" w:eastAsia="Calibri" w:hAnsi="Times New Roman" w:cs="Times New Roman"/>
                <w:sz w:val="24"/>
                <w:szCs w:val="20"/>
              </w:rPr>
              <w:t>Лепка/</w:t>
            </w:r>
            <w:r w:rsidRPr="005544C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Аппликация</w:t>
            </w:r>
          </w:p>
          <w:p w:rsidR="00812D8E" w:rsidRDefault="00812D8E" w:rsidP="005544C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Занятие 35. Аппликация «Пирамидка»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7D2A79" w:rsidRPr="00847DE9" w:rsidRDefault="00812D8E" w:rsidP="005544C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. Учить детей передавать в аппликации образ игрушки; изображать предмет, состоящий из нескольких частей; рас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полагать детали в порядке умень</w:t>
            </w: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шающейся величины. Закреплять знание цветов. Развивать восприятие цвета.</w:t>
            </w:r>
          </w:p>
        </w:tc>
      </w:tr>
    </w:tbl>
    <w:p w:rsidR="007D2A79" w:rsidRDefault="007D2A79" w:rsidP="007D2A79">
      <w:pPr>
        <w:rPr>
          <w:rFonts w:ascii="Times New Roman" w:hAnsi="Times New Roman" w:cs="Times New Roman"/>
        </w:rPr>
      </w:pPr>
    </w:p>
    <w:p w:rsidR="007D2A79" w:rsidRDefault="007D2A79" w:rsidP="007D2A7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847DE9" w:rsidRPr="00190B17" w:rsidTr="002625B8">
        <w:trPr>
          <w:trHeight w:val="379"/>
        </w:trPr>
        <w:tc>
          <w:tcPr>
            <w:tcW w:w="16194" w:type="dxa"/>
            <w:gridSpan w:val="6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Перспективное </w:t>
            </w:r>
            <w:proofErr w:type="gramStart"/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планирование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</w:t>
            </w:r>
            <w:proofErr w:type="gramEnd"/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FA155C" w:rsidRPr="00554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  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847DE9" w:rsidRPr="00190B17" w:rsidTr="002625B8">
        <w:trPr>
          <w:trHeight w:val="116"/>
        </w:trPr>
        <w:tc>
          <w:tcPr>
            <w:tcW w:w="539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187B" w:rsidRPr="00190B17" w:rsidRDefault="0061187B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09.12.</w:t>
            </w:r>
          </w:p>
        </w:tc>
        <w:tc>
          <w:tcPr>
            <w:tcW w:w="297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187B" w:rsidRPr="00190B17" w:rsidRDefault="0061187B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10.12.</w:t>
            </w:r>
          </w:p>
        </w:tc>
        <w:tc>
          <w:tcPr>
            <w:tcW w:w="2694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47DE9" w:rsidRPr="0061187B" w:rsidRDefault="0061187B" w:rsidP="006118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187B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11.12.</w:t>
            </w:r>
          </w:p>
        </w:tc>
        <w:tc>
          <w:tcPr>
            <w:tcW w:w="3402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187B" w:rsidRPr="00190B17" w:rsidRDefault="0061187B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12.12.</w:t>
            </w:r>
          </w:p>
        </w:tc>
        <w:tc>
          <w:tcPr>
            <w:tcW w:w="318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CE1AC3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13.12.</w:t>
            </w:r>
          </w:p>
        </w:tc>
      </w:tr>
      <w:tr w:rsidR="00847DE9" w:rsidRPr="00190B17" w:rsidTr="002625B8">
        <w:trPr>
          <w:cantSplit/>
          <w:trHeight w:val="8751"/>
        </w:trPr>
        <w:tc>
          <w:tcPr>
            <w:tcW w:w="539" w:type="dxa"/>
            <w:textDirection w:val="btLr"/>
          </w:tcPr>
          <w:p w:rsidR="00847DE9" w:rsidRPr="00190B17" w:rsidRDefault="00847DE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9.00 – 9.15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1129E0" w:rsidRDefault="001129E0" w:rsidP="001129E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9E0">
              <w:rPr>
                <w:rFonts w:ascii="Times New Roman" w:hAnsi="Times New Roman" w:cs="Times New Roman"/>
                <w:sz w:val="24"/>
                <w:szCs w:val="24"/>
              </w:rPr>
              <w:t>Занятие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1187B" w:rsidRPr="001129E0" w:rsidRDefault="001129E0" w:rsidP="001129E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1129E0">
              <w:rPr>
                <w:rFonts w:ascii="Times New Roman" w:hAnsi="Times New Roman" w:cs="Times New Roman"/>
                <w:sz w:val="24"/>
                <w:szCs w:val="24"/>
              </w:rPr>
              <w:t>. Упражнять детей в ходьбе и беге врассыпную, развивая ориентировку в пространстве; упражнять в ползании на повышенной опоре: и сохранении равновесия при ходьбе по доске.</w:t>
            </w:r>
          </w:p>
          <w:p w:rsidR="0061187B" w:rsidRPr="0061187B" w:rsidRDefault="0061187B" w:rsidP="0061187B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1187B" w:rsidRPr="0061187B" w:rsidRDefault="0061187B" w:rsidP="0061187B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61187B">
              <w:rPr>
                <w:rFonts w:ascii="Times New Roman" w:hAnsi="Times New Roman" w:cs="Times New Roman"/>
                <w:b/>
                <w:sz w:val="24"/>
              </w:rPr>
              <w:t>9.30 – 9.45</w:t>
            </w:r>
          </w:p>
          <w:p w:rsidR="0061187B" w:rsidRPr="0061187B" w:rsidRDefault="0061187B" w:rsidP="0061187B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61187B">
              <w:rPr>
                <w:rFonts w:ascii="Times New Roman" w:hAnsi="Times New Roman" w:cs="Times New Roman"/>
                <w:b/>
                <w:sz w:val="24"/>
              </w:rPr>
              <w:t>Окружающий мир</w:t>
            </w:r>
          </w:p>
          <w:p w:rsidR="0061187B" w:rsidRPr="001129E0" w:rsidRDefault="001129E0" w:rsidP="00611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61187B" w:rsidRPr="001129E0">
              <w:rPr>
                <w:rFonts w:ascii="Times New Roman" w:hAnsi="Times New Roman" w:cs="Times New Roman"/>
                <w:sz w:val="24"/>
              </w:rPr>
              <w:t>Занятие 10 (подраздел</w:t>
            </w:r>
          </w:p>
          <w:p w:rsidR="001129E0" w:rsidRDefault="0061187B" w:rsidP="00057D8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129E0">
              <w:rPr>
                <w:rFonts w:ascii="Times New Roman" w:hAnsi="Times New Roman" w:cs="Times New Roman"/>
                <w:sz w:val="24"/>
              </w:rPr>
              <w:t xml:space="preserve"> «Предмет</w:t>
            </w:r>
            <w:r w:rsidR="001129E0">
              <w:rPr>
                <w:rFonts w:ascii="Times New Roman" w:hAnsi="Times New Roman" w:cs="Times New Roman"/>
                <w:sz w:val="24"/>
              </w:rPr>
              <w:t>ное окружение»</w:t>
            </w:r>
            <w:r w:rsidR="00D33953">
              <w:rPr>
                <w:rFonts w:ascii="Times New Roman" w:hAnsi="Times New Roman" w:cs="Times New Roman"/>
                <w:sz w:val="24"/>
              </w:rPr>
              <w:t>)</w:t>
            </w:r>
            <w:bookmarkStart w:id="0" w:name="_GoBack"/>
            <w:bookmarkEnd w:id="0"/>
            <w:r w:rsidR="001129E0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1129E0">
              <w:rPr>
                <w:rFonts w:ascii="Times New Roman" w:hAnsi="Times New Roman" w:cs="Times New Roman"/>
                <w:sz w:val="24"/>
              </w:rPr>
              <w:t>Тема «Найди предметы рукотворного мира»</w:t>
            </w:r>
            <w:r w:rsidR="001129E0">
              <w:rPr>
                <w:rFonts w:ascii="Times New Roman" w:hAnsi="Times New Roman" w:cs="Times New Roman"/>
                <w:sz w:val="24"/>
              </w:rPr>
              <w:t>.</w:t>
            </w:r>
            <w:r w:rsidRPr="001129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47DE9" w:rsidRPr="001129E0" w:rsidRDefault="00057D89" w:rsidP="00057D8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129E0">
              <w:rPr>
                <w:rFonts w:ascii="Times New Roman" w:hAnsi="Times New Roman" w:cs="Times New Roman"/>
                <w:sz w:val="24"/>
              </w:rPr>
              <w:t>Цель</w:t>
            </w:r>
            <w:r w:rsidR="0061187B" w:rsidRPr="001129E0">
              <w:rPr>
                <w:rFonts w:ascii="Times New Roman" w:hAnsi="Times New Roman" w:cs="Times New Roman"/>
                <w:sz w:val="24"/>
              </w:rPr>
              <w:t>. Побуждать детей определять, различать и описывать предметы природного мира и рукотворного мира.</w:t>
            </w:r>
          </w:p>
        </w:tc>
        <w:tc>
          <w:tcPr>
            <w:tcW w:w="2976" w:type="dxa"/>
          </w:tcPr>
          <w:p w:rsidR="00F1455B" w:rsidRPr="00847DE9" w:rsidRDefault="00F1455B" w:rsidP="00F1455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8.50 – 9.05</w:t>
            </w:r>
          </w:p>
          <w:p w:rsidR="00F1455B" w:rsidRPr="00847DE9" w:rsidRDefault="00F1455B" w:rsidP="00F1455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Музыка </w:t>
            </w:r>
          </w:p>
          <w:p w:rsidR="00F1455B" w:rsidRDefault="00F1455B" w:rsidP="00F1455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По плану специалиста. </w:t>
            </w:r>
          </w:p>
          <w:p w:rsidR="00F1455B" w:rsidRDefault="00F1455B" w:rsidP="00F1455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F1455B" w:rsidRPr="00847DE9" w:rsidRDefault="00F1455B" w:rsidP="00F1455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61187B" w:rsidRPr="00965CB5" w:rsidRDefault="0061187B" w:rsidP="0061187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Занятие 2.</w:t>
            </w:r>
          </w:p>
          <w:p w:rsidR="0061187B" w:rsidRPr="00965CB5" w:rsidRDefault="0061187B" w:rsidP="0061187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Повторение сказки «</w:t>
            </w:r>
            <w:proofErr w:type="spellStart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Снегурушка</w:t>
            </w:r>
            <w:proofErr w:type="spellEnd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 лиса». Дидактические игры «Эхо», «Чудес мешочек»</w:t>
            </w:r>
          </w:p>
          <w:p w:rsidR="0061187B" w:rsidRPr="0061187B" w:rsidRDefault="0061187B" w:rsidP="0061187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Цель. </w:t>
            </w: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Помочь детям вспомнить сказку «</w:t>
            </w:r>
            <w:proofErr w:type="spellStart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Снегурушка</w:t>
            </w:r>
            <w:proofErr w:type="spellEnd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 лиса». Упражнять в произношении слов со звуком </w:t>
            </w:r>
            <w:r w:rsidRPr="00965CB5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 xml:space="preserve">э </w:t>
            </w: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(игра «Эхо»), в определении качеств предметов на ощупь (игра «Чудес мешочек»).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F1455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11.05 – 11.20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</w:t>
            </w: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ультура в помещении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Занятие 15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. Упражнять детей в ходьбе и беге с остановкой по сигналу воспитате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ля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в прокатывании мяча между предметами, умении группироваться при лазании под дугу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11.30 – 11.45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3965B4" w:rsidRPr="003965B4" w:rsidRDefault="003965B4" w:rsidP="003965B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Pr="003965B4">
              <w:rPr>
                <w:rFonts w:ascii="Times New Roman" w:hAnsi="Times New Roman" w:cs="Times New Roman"/>
              </w:rPr>
              <w:t>Ориентировка во</w:t>
            </w:r>
          </w:p>
          <w:p w:rsidR="003965B4" w:rsidRPr="003965B4" w:rsidRDefault="003965B4" w:rsidP="003965B4">
            <w:pPr>
              <w:pStyle w:val="a4"/>
              <w:rPr>
                <w:rFonts w:ascii="Times New Roman" w:hAnsi="Times New Roman" w:cs="Times New Roman"/>
              </w:rPr>
            </w:pPr>
            <w:r w:rsidRPr="003965B4">
              <w:rPr>
                <w:rFonts w:ascii="Times New Roman" w:hAnsi="Times New Roman" w:cs="Times New Roman"/>
              </w:rPr>
              <w:t>времени: утро, день,</w:t>
            </w:r>
          </w:p>
          <w:p w:rsidR="00847DE9" w:rsidRDefault="003965B4" w:rsidP="003965B4">
            <w:pPr>
              <w:pStyle w:val="a4"/>
              <w:rPr>
                <w:rFonts w:ascii="Times New Roman" w:hAnsi="Times New Roman" w:cs="Times New Roman"/>
              </w:rPr>
            </w:pPr>
            <w:r w:rsidRPr="003965B4">
              <w:rPr>
                <w:rFonts w:ascii="Times New Roman" w:hAnsi="Times New Roman" w:cs="Times New Roman"/>
              </w:rPr>
              <w:t>вечер, ночь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3965B4" w:rsidRPr="003965B4" w:rsidRDefault="003965B4" w:rsidP="003965B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3965B4">
              <w:rPr>
                <w:rFonts w:ascii="Times New Roman" w:hAnsi="Times New Roman" w:cs="Times New Roman"/>
              </w:rPr>
              <w:t>Учить называть временные отрезки:</w:t>
            </w:r>
          </w:p>
          <w:p w:rsidR="003965B4" w:rsidRPr="003965B4" w:rsidRDefault="003965B4" w:rsidP="003965B4">
            <w:pPr>
              <w:pStyle w:val="a4"/>
              <w:rPr>
                <w:rFonts w:ascii="Times New Roman" w:hAnsi="Times New Roman" w:cs="Times New Roman"/>
              </w:rPr>
            </w:pPr>
            <w:r w:rsidRPr="003965B4">
              <w:rPr>
                <w:rFonts w:ascii="Times New Roman" w:hAnsi="Times New Roman" w:cs="Times New Roman"/>
              </w:rPr>
              <w:t>день, ночь, вечер, ночь; закреплять</w:t>
            </w:r>
          </w:p>
          <w:p w:rsidR="003965B4" w:rsidRPr="003965B4" w:rsidRDefault="003965B4" w:rsidP="003965B4">
            <w:pPr>
              <w:pStyle w:val="a4"/>
              <w:rPr>
                <w:rFonts w:ascii="Times New Roman" w:hAnsi="Times New Roman" w:cs="Times New Roman"/>
              </w:rPr>
            </w:pPr>
            <w:r w:rsidRPr="003965B4">
              <w:rPr>
                <w:rFonts w:ascii="Times New Roman" w:hAnsi="Times New Roman" w:cs="Times New Roman"/>
              </w:rPr>
              <w:t>название геометрических фигур</w:t>
            </w:r>
          </w:p>
          <w:p w:rsidR="003965B4" w:rsidRPr="00847DE9" w:rsidRDefault="003965B4" w:rsidP="003965B4">
            <w:pPr>
              <w:pStyle w:val="a4"/>
            </w:pPr>
            <w:r w:rsidRPr="003965B4">
              <w:rPr>
                <w:rFonts w:ascii="Times New Roman" w:hAnsi="Times New Roman" w:cs="Times New Roman"/>
              </w:rPr>
              <w:t>(квадрат, круг, треугольник).</w:t>
            </w:r>
          </w:p>
        </w:tc>
        <w:tc>
          <w:tcPr>
            <w:tcW w:w="3402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12D8E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09:00- 10:00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 Рисование</w:t>
            </w:r>
          </w:p>
          <w:p w:rsidR="00812D8E" w:rsidRDefault="00812D8E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Занятие 34. Рисование «Деревья на нашем участке»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847DE9" w:rsidRDefault="00812D8E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. Учить детей создавать в рисовании образ дерева; рисовать предметы, состоящие из прямых вертикальных и наклон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ных линий, располагать изображе</w:t>
            </w: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ния по всему листу бумаги, рисовать крупно, во весь лист. Продолжать учить рисовать красками.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10:15 – 10:30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>По плану специалиста.</w:t>
            </w:r>
          </w:p>
        </w:tc>
        <w:tc>
          <w:tcPr>
            <w:tcW w:w="3186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66CC7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11.00 – 11.15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Занятие 15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. Упражнять детей в ходьбе и беге с остановкой по сигналу воспитате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ля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в прокатывании мяча между предметами, умении группироваться при лазании под дугу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61187B" w:rsidRPr="0061187B" w:rsidRDefault="0061187B" w:rsidP="0061187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1187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Лепка/ </w:t>
            </w:r>
            <w:r w:rsidRPr="0061187B">
              <w:rPr>
                <w:rFonts w:ascii="Times New Roman" w:eastAsia="Calibri" w:hAnsi="Times New Roman" w:cs="Times New Roman"/>
                <w:sz w:val="24"/>
                <w:szCs w:val="20"/>
              </w:rPr>
              <w:t>Аппликация</w:t>
            </w:r>
          </w:p>
          <w:p w:rsidR="00D66CC7" w:rsidRDefault="00D66CC7" w:rsidP="00D66CC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66CC7">
              <w:rPr>
                <w:rFonts w:ascii="Times New Roman" w:eastAsia="Calibri" w:hAnsi="Times New Roman" w:cs="Times New Roman"/>
                <w:sz w:val="24"/>
                <w:szCs w:val="20"/>
              </w:rPr>
              <w:t>Занятие 32. Лепка «Лепешки, большие и маленькие»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847DE9" w:rsidRPr="00847DE9" w:rsidRDefault="00D66CC7" w:rsidP="00D66CC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D66CC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Продолжать учить детей отщипывать большие и </w:t>
            </w:r>
            <w:proofErr w:type="spellStart"/>
            <w:r w:rsidRPr="00D66CC7">
              <w:rPr>
                <w:rFonts w:ascii="Times New Roman" w:eastAsia="Calibri" w:hAnsi="Times New Roman" w:cs="Times New Roman"/>
                <w:sz w:val="24"/>
                <w:szCs w:val="20"/>
              </w:rPr>
              <w:t>малень</w:t>
            </w:r>
            <w:proofErr w:type="spellEnd"/>
            <w:r w:rsidRPr="00D66CC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кие комочки от большого куска глины; раскатывать комочки глины круговыми движениями. Закреплять умение сплющивать шар, сдавливая его ладонями</w:t>
            </w:r>
          </w:p>
        </w:tc>
      </w:tr>
    </w:tbl>
    <w:p w:rsidR="007D2A79" w:rsidRDefault="007D2A79" w:rsidP="007D2A79">
      <w:pPr>
        <w:rPr>
          <w:rFonts w:ascii="Times New Roman" w:hAnsi="Times New Roman" w:cs="Times New Roman"/>
        </w:rPr>
      </w:pPr>
    </w:p>
    <w:p w:rsidR="00847DE9" w:rsidRDefault="00847DE9" w:rsidP="007D2A7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847DE9" w:rsidRPr="00190B17" w:rsidTr="002625B8">
        <w:trPr>
          <w:trHeight w:val="379"/>
        </w:trPr>
        <w:tc>
          <w:tcPr>
            <w:tcW w:w="16194" w:type="dxa"/>
            <w:gridSpan w:val="6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Перспективное </w:t>
            </w:r>
            <w:proofErr w:type="gramStart"/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планирование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</w:t>
            </w:r>
            <w:proofErr w:type="gramEnd"/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FA155C" w:rsidRPr="00554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  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847DE9" w:rsidRPr="00190B17" w:rsidTr="002625B8">
        <w:trPr>
          <w:trHeight w:val="116"/>
        </w:trPr>
        <w:tc>
          <w:tcPr>
            <w:tcW w:w="539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CE1AC3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1</w:t>
            </w:r>
            <w:r w:rsidR="00057D8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6</w:t>
            </w: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.12.</w:t>
            </w:r>
          </w:p>
        </w:tc>
        <w:tc>
          <w:tcPr>
            <w:tcW w:w="297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  <w:p w:rsidR="00CE1AC3" w:rsidRPr="00190B17" w:rsidRDefault="00CE1AC3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1</w:t>
            </w:r>
            <w:r w:rsidR="00057D8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7</w:t>
            </w: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.12.</w:t>
            </w:r>
          </w:p>
        </w:tc>
        <w:tc>
          <w:tcPr>
            <w:tcW w:w="2694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847DE9" w:rsidRPr="00CE1AC3" w:rsidRDefault="00CE1AC3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1</w:t>
            </w:r>
            <w:r w:rsidR="00057D8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8</w:t>
            </w: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.12.</w:t>
            </w:r>
          </w:p>
        </w:tc>
        <w:tc>
          <w:tcPr>
            <w:tcW w:w="3402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CE1AC3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1</w:t>
            </w:r>
            <w:r w:rsidR="00057D8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9</w:t>
            </w:r>
            <w:r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.12.</w:t>
            </w:r>
          </w:p>
        </w:tc>
        <w:tc>
          <w:tcPr>
            <w:tcW w:w="318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057D8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20</w:t>
            </w:r>
            <w:r w:rsidR="00CE1AC3" w:rsidRPr="00CE1AC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.12.</w:t>
            </w:r>
          </w:p>
        </w:tc>
      </w:tr>
      <w:tr w:rsidR="00847DE9" w:rsidRPr="00190B17" w:rsidTr="002625B8">
        <w:trPr>
          <w:cantSplit/>
          <w:trHeight w:val="8751"/>
        </w:trPr>
        <w:tc>
          <w:tcPr>
            <w:tcW w:w="539" w:type="dxa"/>
            <w:textDirection w:val="btLr"/>
          </w:tcPr>
          <w:p w:rsidR="00847DE9" w:rsidRPr="00190B17" w:rsidRDefault="00847DE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9.00 – 9.15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Занятие 13. 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Упражнять детей в ходьбе и беге врассыпную, развивая ориентировку пространстве; в сохранении устойчивого равновесия и прыжках. 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9.30 – 9.45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61187B" w:rsidRPr="00AD65A5" w:rsidRDefault="0061187B" w:rsidP="0061187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D65A5">
              <w:rPr>
                <w:rFonts w:ascii="Times New Roman" w:eastAsia="Calibri" w:hAnsi="Times New Roman" w:cs="Times New Roman"/>
                <w:sz w:val="24"/>
                <w:szCs w:val="20"/>
              </w:rPr>
              <w:t>Занятие 11</w:t>
            </w:r>
            <w:r w:rsidR="00AD65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  <w:r w:rsidRPr="00AD65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(подраздел </w:t>
            </w:r>
          </w:p>
          <w:p w:rsidR="0061187B" w:rsidRPr="00AD65A5" w:rsidRDefault="0061187B" w:rsidP="0061187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D65A5">
              <w:rPr>
                <w:rFonts w:ascii="Times New Roman" w:eastAsia="Calibri" w:hAnsi="Times New Roman" w:cs="Times New Roman"/>
                <w:sz w:val="24"/>
                <w:szCs w:val="20"/>
              </w:rPr>
              <w:t>«Явления окружающей жизни»)</w:t>
            </w:r>
            <w:r w:rsidR="00AD65A5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AD65A5">
              <w:rPr>
                <w:rFonts w:ascii="Times New Roman" w:eastAsia="Calibri" w:hAnsi="Times New Roman" w:cs="Times New Roman"/>
                <w:sz w:val="24"/>
                <w:szCs w:val="20"/>
              </w:rPr>
              <w:tab/>
              <w:t xml:space="preserve">  </w:t>
            </w:r>
          </w:p>
          <w:p w:rsidR="0061187B" w:rsidRPr="00AD65A5" w:rsidRDefault="0061187B" w:rsidP="0061187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D65A5">
              <w:rPr>
                <w:rFonts w:ascii="Times New Roman" w:eastAsia="Calibri" w:hAnsi="Times New Roman" w:cs="Times New Roman"/>
                <w:sz w:val="24"/>
                <w:szCs w:val="20"/>
              </w:rPr>
              <w:t>Тема «Хорошо у нас в детском саду»</w:t>
            </w:r>
          </w:p>
          <w:p w:rsidR="00847DE9" w:rsidRPr="0061187B" w:rsidRDefault="00057D89" w:rsidP="0061187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D65A5"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="0061187B" w:rsidRPr="00AD65A5">
              <w:rPr>
                <w:rFonts w:ascii="Times New Roman" w:eastAsia="Calibri" w:hAnsi="Times New Roman" w:cs="Times New Roman"/>
                <w:sz w:val="24"/>
                <w:szCs w:val="20"/>
              </w:rPr>
              <w:t>. 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  <w:p w:rsidR="00847DE9" w:rsidRPr="0061187B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61187B" w:rsidRPr="00965CB5" w:rsidRDefault="0061187B" w:rsidP="0061187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Занятие 3. </w:t>
            </w:r>
          </w:p>
          <w:p w:rsidR="0061187B" w:rsidRPr="00965CB5" w:rsidRDefault="0061187B" w:rsidP="0061187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Чтение рассказа Л. Воронковой «Снег идет», стихотворения А. </w:t>
            </w:r>
            <w:proofErr w:type="spellStart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Босева</w:t>
            </w:r>
            <w:proofErr w:type="spellEnd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«Трое»</w:t>
            </w:r>
          </w:p>
          <w:p w:rsidR="0061187B" w:rsidRPr="00965CB5" w:rsidRDefault="0061187B" w:rsidP="0061187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Цель. Познакомить детей с рассказом Л. Воронковой «Снег идет», оживив в памяти детей собственные впечатления от обильного снегопада. Помочь запомнить стихотворение А. Б</w:t>
            </w:r>
          </w:p>
          <w:p w:rsidR="00847DE9" w:rsidRDefault="0061187B" w:rsidP="0061187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«Трое» (пер. с </w:t>
            </w:r>
            <w:proofErr w:type="spellStart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болг</w:t>
            </w:r>
            <w:proofErr w:type="spellEnd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. В. Викторова).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8.50 – 9.05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Музыка 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По плану специалиста. 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11.05 – 11.20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</w:t>
            </w: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ультура в помещении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Занятие 15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. Упражнять детей в ходьбе и беге с остановкой по сигналу воспитате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ля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в прокатывании мяча между предметами, умении группироваться при лазании под дугу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11.30 – 11.45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847DE9" w:rsidRDefault="003965B4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19.</w:t>
            </w: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Количество: сравнение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двух групп предметов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3965B4" w:rsidRPr="003965B4" w:rsidRDefault="003965B4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Цель: </w:t>
            </w: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Учить сравнивать две группы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предметов путем наложения и</w:t>
            </w:r>
          </w:p>
          <w:p w:rsidR="003965B4" w:rsidRPr="003965B4" w:rsidRDefault="003965B4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приложения, пользоваться словами:</w:t>
            </w:r>
          </w:p>
          <w:p w:rsidR="003965B4" w:rsidRPr="00847DE9" w:rsidRDefault="003965B4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«столько-сколько», «поровну»,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«больше», «меньше».</w:t>
            </w:r>
          </w:p>
        </w:tc>
        <w:tc>
          <w:tcPr>
            <w:tcW w:w="3402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12D8E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09:00- 10:00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 Рисование</w:t>
            </w:r>
          </w:p>
          <w:p w:rsidR="00812D8E" w:rsidRDefault="00812D8E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Занятие 38. Рисование «Знакомство с дымковскими игрушками. Рисование узоров»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847DE9" w:rsidRDefault="00812D8E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. Познакомить с народными дымковскими игрушками. Вызвать радость от рассматривания яркой, нарядной ра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списной игрушки. Обратить внима</w:t>
            </w: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ние детей на узоры, украшающие игрушки. Учить выделять и называть отдельные элементы узора, их цвет. 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10:15 – 10:30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>По плану специалиста.</w:t>
            </w:r>
          </w:p>
        </w:tc>
        <w:tc>
          <w:tcPr>
            <w:tcW w:w="3186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66CC7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11.00 – 11.15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Занятия 14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1129E0" w:rsidRPr="00650F5C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Упражнять в ходьбе и беге с выполнением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з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аданий; в приземлении на полусогнут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ые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ноги в прыжках со скамейки; в прокатывании мяча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>Лепка/</w:t>
            </w: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Аппликация</w:t>
            </w:r>
          </w:p>
          <w:p w:rsidR="00812D8E" w:rsidRDefault="00812D8E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Занятие 40. Аппликация «Наклей какую хочешь игрушку»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847DE9" w:rsidRPr="00847DE9" w:rsidRDefault="00812D8E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. Развивать воображение, творчество детей. Закреплять знания о форме и величине. Упражнять в правильных приемах составления изображений из частей, наклеивания.</w:t>
            </w:r>
          </w:p>
        </w:tc>
      </w:tr>
    </w:tbl>
    <w:p w:rsidR="00847DE9" w:rsidRDefault="00847DE9" w:rsidP="007D2A79">
      <w:pPr>
        <w:rPr>
          <w:rFonts w:ascii="Times New Roman" w:hAnsi="Times New Roman" w:cs="Times New Roman"/>
        </w:rPr>
      </w:pPr>
    </w:p>
    <w:p w:rsidR="00847DE9" w:rsidRDefault="00847DE9" w:rsidP="007D2A7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847DE9" w:rsidRPr="00190B17" w:rsidTr="002625B8">
        <w:trPr>
          <w:trHeight w:val="379"/>
        </w:trPr>
        <w:tc>
          <w:tcPr>
            <w:tcW w:w="16194" w:type="dxa"/>
            <w:gridSpan w:val="6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Перспективное </w:t>
            </w:r>
            <w:proofErr w:type="gramStart"/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планирование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</w:t>
            </w:r>
            <w:proofErr w:type="gramEnd"/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FA155C" w:rsidRPr="00554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  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847DE9" w:rsidRPr="00190B17" w:rsidTr="002625B8">
        <w:trPr>
          <w:trHeight w:val="116"/>
        </w:trPr>
        <w:tc>
          <w:tcPr>
            <w:tcW w:w="539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CE1AC3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F0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2</w:t>
            </w:r>
            <w:r w:rsidR="00057D8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3</w:t>
            </w:r>
            <w:r w:rsidRPr="006D2F0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.12.</w:t>
            </w:r>
          </w:p>
        </w:tc>
        <w:tc>
          <w:tcPr>
            <w:tcW w:w="297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CE1AC3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F0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2</w:t>
            </w:r>
            <w:r w:rsidR="00057D8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4</w:t>
            </w:r>
            <w:r w:rsidRPr="006D2F0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.12.</w:t>
            </w:r>
          </w:p>
        </w:tc>
        <w:tc>
          <w:tcPr>
            <w:tcW w:w="2694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847DE9" w:rsidRPr="00CE1AC3" w:rsidRDefault="00CE1AC3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F0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2</w:t>
            </w:r>
            <w:r w:rsidR="00057D8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5</w:t>
            </w:r>
            <w:r w:rsidRPr="006D2F0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.12.</w:t>
            </w:r>
          </w:p>
        </w:tc>
        <w:tc>
          <w:tcPr>
            <w:tcW w:w="3402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CE1AC3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F0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2</w:t>
            </w:r>
            <w:r w:rsidR="00057D8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6</w:t>
            </w:r>
            <w:r w:rsidRPr="006D2F0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.12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8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CE1AC3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F0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2</w:t>
            </w:r>
            <w:r w:rsidR="00057D8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7</w:t>
            </w:r>
            <w:r w:rsidRPr="006D2F0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.12.</w:t>
            </w:r>
          </w:p>
        </w:tc>
      </w:tr>
      <w:tr w:rsidR="00847DE9" w:rsidRPr="00190B17" w:rsidTr="002625B8">
        <w:trPr>
          <w:cantSplit/>
          <w:trHeight w:val="8751"/>
        </w:trPr>
        <w:tc>
          <w:tcPr>
            <w:tcW w:w="539" w:type="dxa"/>
            <w:textDirection w:val="btLr"/>
          </w:tcPr>
          <w:p w:rsidR="00847DE9" w:rsidRPr="00190B17" w:rsidRDefault="00847DE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V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9.00 – 9.15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974F6A" w:rsidRDefault="00974F6A" w:rsidP="00974F6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Занятие 13. </w:t>
            </w:r>
          </w:p>
          <w:p w:rsidR="00974F6A" w:rsidRDefault="00974F6A" w:rsidP="00974F6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Упражнять детей в ходьбе и беге врассыпную, развивая ориентировку пространстве; в сохранении устойчивого равновесия и прыжках. 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9.30 – 9.45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965CB5" w:rsidRP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Занятие 12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(</w:t>
            </w:r>
            <w:proofErr w:type="gramEnd"/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подраздел</w:t>
            </w:r>
          </w:p>
          <w:p w:rsid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«Явления окружающей жизни»)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965CB5" w:rsidRP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Тема «Наш зайчонок заболел»</w:t>
            </w:r>
          </w:p>
          <w:p w:rsidR="00847DE9" w:rsidRP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Цель: </w:t>
            </w: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Дать детям представление о том, что мама проявляет заботу о своей семье, о своем любимом ребенке; мама умеет осматривать горло, кожу, ставить градусник, измерять температуру, ставить горчичники. Формировать уважение к маме.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965CB5" w:rsidRP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Занятие 4. Игра-инсценировка «У матрешки – новоселье»</w:t>
            </w:r>
          </w:p>
          <w:p w:rsidR="00965CB5" w:rsidRP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Ц ел ь.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Способствовать формированию диалогической речи; учить правильно назы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вать </w:t>
            </w: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строительные детали и их цвета.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8.50 – 9.05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Музыка 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По плану специалиста. 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11.05 – 11.20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</w:t>
            </w: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ультура в помещении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Занятие 15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. Упражнять детей в ходьбе и беге с остановкой по сигналу воспитате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ля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в прокатывании мяча между предметами, умении группироваться при лазании под дугу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11.30 – 11.45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3965B4" w:rsidRPr="003965B4" w:rsidRDefault="003965B4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20. </w:t>
            </w: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Сравнение предметов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по ширине</w:t>
            </w:r>
          </w:p>
          <w:p w:rsidR="00847DE9" w:rsidRDefault="003965B4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(закрепление)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3965B4" w:rsidRPr="003965B4" w:rsidRDefault="003965B4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Цель: </w:t>
            </w: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Совершенствовать умение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сравнивать предметы по ширине,</w:t>
            </w:r>
          </w:p>
          <w:p w:rsidR="003965B4" w:rsidRPr="003965B4" w:rsidRDefault="003965B4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ориентироваться в пространстве</w:t>
            </w:r>
          </w:p>
          <w:p w:rsidR="003965B4" w:rsidRPr="00847DE9" w:rsidRDefault="003965B4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(используя слова: «за», «на», «под»,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3965B4">
              <w:rPr>
                <w:rFonts w:ascii="Times New Roman" w:eastAsia="Calibri" w:hAnsi="Times New Roman" w:cs="Times New Roman"/>
                <w:sz w:val="24"/>
                <w:szCs w:val="20"/>
              </w:rPr>
              <w:t>«над», «дальше», «ближе»).</w:t>
            </w:r>
          </w:p>
        </w:tc>
        <w:tc>
          <w:tcPr>
            <w:tcW w:w="3402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12D8E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09:00- 10:00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 Рисование</w:t>
            </w:r>
          </w:p>
          <w:p w:rsidR="00812D8E" w:rsidRDefault="00812D8E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Занятие 36. Рисование «Елочка»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847DE9" w:rsidRDefault="00812D8E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. Учить детей передавать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в рисовании образ елочки; рисо</w:t>
            </w:r>
            <w:r w:rsidRPr="00812D8E">
              <w:rPr>
                <w:rFonts w:ascii="Times New Roman" w:eastAsia="Calibri" w:hAnsi="Times New Roman" w:cs="Times New Roman"/>
                <w:sz w:val="24"/>
                <w:szCs w:val="20"/>
              </w:rPr>
              <w:t>вать предметы, состоящие из линий (вертикальных, горизонтальных или наклонных). Про должать учить пользоваться красками и кистью (промывать кисть в воде и промокать ее о тряпочку (салфетку), прежде чем набрать краску другого цвета).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10:15 – 10:30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>По плану специалиста.</w:t>
            </w:r>
          </w:p>
        </w:tc>
        <w:tc>
          <w:tcPr>
            <w:tcW w:w="3186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66CC7"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  <w:t>11.00 – 11.15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Занятия 14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1129E0" w:rsidRPr="00650F5C" w:rsidRDefault="001129E0" w:rsidP="001129E0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Упражнять в ходьбе и беге с выполнением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з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>аданий; в приземлении на полусогнут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ые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ноги в прыжках со скамейки; в прокатывании мяча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  <w:p w:rsidR="001129E0" w:rsidRDefault="001129E0" w:rsidP="001129E0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6D2F0A" w:rsidRPr="0061187B" w:rsidRDefault="006D2F0A" w:rsidP="006D2F0A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1187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Лепка/ </w:t>
            </w:r>
            <w:r w:rsidRPr="0061187B">
              <w:rPr>
                <w:rFonts w:ascii="Times New Roman" w:eastAsia="Calibri" w:hAnsi="Times New Roman" w:cs="Times New Roman"/>
                <w:sz w:val="24"/>
                <w:szCs w:val="20"/>
              </w:rPr>
              <w:t>Аппликация</w:t>
            </w:r>
          </w:p>
          <w:p w:rsidR="00D66CC7" w:rsidRDefault="00D66CC7" w:rsidP="00D66CC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66CC7">
              <w:rPr>
                <w:rFonts w:ascii="Times New Roman" w:eastAsia="Calibri" w:hAnsi="Times New Roman" w:cs="Times New Roman"/>
                <w:sz w:val="24"/>
                <w:szCs w:val="20"/>
              </w:rPr>
              <w:t>Занятие 33. Лепка «Погремушка»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  <w:r w:rsidRPr="00D66CC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847DE9" w:rsidRPr="00847DE9" w:rsidRDefault="00D66CC7" w:rsidP="00D66CC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D66CC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Учить детей лепить предмет, состоящий из двух частей: шарика и палочки; соединять части, плотно прижимая их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друг к другу. Упражнять в раска</w:t>
            </w:r>
            <w:r w:rsidRPr="00D66CC7">
              <w:rPr>
                <w:rFonts w:ascii="Times New Roman" w:eastAsia="Calibri" w:hAnsi="Times New Roman" w:cs="Times New Roman"/>
                <w:sz w:val="24"/>
                <w:szCs w:val="20"/>
              </w:rPr>
              <w:t>тывании глины прямыми и круговыми движениями ладоней.</w:t>
            </w:r>
          </w:p>
        </w:tc>
      </w:tr>
    </w:tbl>
    <w:p w:rsidR="00847DE9" w:rsidRDefault="00847DE9" w:rsidP="007D2A79">
      <w:pPr>
        <w:rPr>
          <w:rFonts w:ascii="Times New Roman" w:hAnsi="Times New Roman" w:cs="Times New Roman"/>
        </w:rPr>
      </w:pPr>
    </w:p>
    <w:p w:rsidR="00847DE9" w:rsidRDefault="00847DE9" w:rsidP="007D2A7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847DE9" w:rsidRPr="00190B17" w:rsidTr="002625B8">
        <w:trPr>
          <w:trHeight w:val="379"/>
        </w:trPr>
        <w:tc>
          <w:tcPr>
            <w:tcW w:w="16194" w:type="dxa"/>
            <w:gridSpan w:val="6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Перспективное </w:t>
            </w:r>
            <w:proofErr w:type="gramStart"/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планирование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</w:t>
            </w:r>
            <w:proofErr w:type="gramEnd"/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FA155C" w:rsidRPr="00554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  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FA155C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847DE9" w:rsidRPr="00190B17" w:rsidTr="002625B8">
        <w:trPr>
          <w:trHeight w:val="116"/>
        </w:trPr>
        <w:tc>
          <w:tcPr>
            <w:tcW w:w="539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847DE9" w:rsidRDefault="002625B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СУББОТА </w:t>
            </w:r>
          </w:p>
          <w:p w:rsidR="002625B8" w:rsidRPr="00190B17" w:rsidRDefault="002625B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25B8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28.12.24.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847DE9" w:rsidRPr="00190B17" w:rsidRDefault="00847DE9" w:rsidP="002625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186" w:type="dxa"/>
            <w:shd w:val="clear" w:color="auto" w:fill="FFF2CC" w:themeFill="accent4" w:themeFillTint="33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847DE9" w:rsidRPr="00190B17" w:rsidTr="002625B8">
        <w:trPr>
          <w:cantSplit/>
          <w:trHeight w:val="8751"/>
        </w:trPr>
        <w:tc>
          <w:tcPr>
            <w:tcW w:w="539" w:type="dxa"/>
            <w:textDirection w:val="btLr"/>
          </w:tcPr>
          <w:p w:rsidR="00847DE9" w:rsidRPr="00190B17" w:rsidRDefault="00847DE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V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9.00 – 9.15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974F6A" w:rsidRDefault="00974F6A" w:rsidP="00974F6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Занятие 13. </w:t>
            </w:r>
          </w:p>
          <w:p w:rsidR="00974F6A" w:rsidRDefault="00974F6A" w:rsidP="00974F6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Цель</w:t>
            </w:r>
            <w:r w:rsidRPr="00650F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Упражнять детей в ходьбе и беге врассыпную, развивая ориентировку пространстве; в сохранении устойчивого равновесия и прыжках. 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9.30 – 9.45</w:t>
            </w:r>
          </w:p>
          <w:p w:rsidR="00965CB5" w:rsidRDefault="00847DE9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  <w:r w:rsid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965CB5" w:rsidRP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Занятие 9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(подраздел </w:t>
            </w:r>
          </w:p>
          <w:p w:rsidR="00965CB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«Явления окружающей жизни»)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AD65A5" w:rsidRDefault="00965CB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Тема «Варвара-краса, длинная коса»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847DE9" w:rsidRPr="00965CB5" w:rsidRDefault="00AD65A5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Цель: </w:t>
            </w:r>
            <w:r w:rsidR="00965CB5" w:rsidRPr="00965CB5">
              <w:rPr>
                <w:rFonts w:ascii="Times New Roman" w:eastAsia="Calibri" w:hAnsi="Times New Roman" w:cs="Times New Roman"/>
                <w:sz w:val="24"/>
                <w:szCs w:val="20"/>
              </w:rPr>
              <w:t>Знакомить детей с трудом мамы, дать представление о том, что мама проявляет заботу о своей семье, о своем любимом ребенке. Формировать уважение к маме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8.50 – 9.05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Музыка 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По плану специалиста. 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11.05 – 11.20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</w:t>
            </w: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ультура в помещении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11.30 – 11.45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09:00- 10:00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 Рисование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10:15 – 10:30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>По плану специалиста.</w:t>
            </w:r>
          </w:p>
        </w:tc>
        <w:tc>
          <w:tcPr>
            <w:tcW w:w="3186" w:type="dxa"/>
            <w:shd w:val="clear" w:color="auto" w:fill="FFF2CC" w:themeFill="accent4" w:themeFillTint="33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11.00 – 11.15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>Лепка/</w:t>
            </w: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Аппликация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</w:tbl>
    <w:p w:rsidR="00847DE9" w:rsidRPr="00190B17" w:rsidRDefault="00847DE9" w:rsidP="007D2A79">
      <w:pPr>
        <w:rPr>
          <w:rFonts w:ascii="Times New Roman" w:hAnsi="Times New Roman" w:cs="Times New Roman"/>
        </w:rPr>
      </w:pPr>
    </w:p>
    <w:p w:rsidR="00F725E7" w:rsidRDefault="00F725E7"/>
    <w:sectPr w:rsidR="00F725E7" w:rsidSect="002625B8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DC"/>
    <w:rsid w:val="00057D89"/>
    <w:rsid w:val="001129E0"/>
    <w:rsid w:val="002625B8"/>
    <w:rsid w:val="002B63D4"/>
    <w:rsid w:val="003965B4"/>
    <w:rsid w:val="00426BDC"/>
    <w:rsid w:val="005544C5"/>
    <w:rsid w:val="0061187B"/>
    <w:rsid w:val="00650F5C"/>
    <w:rsid w:val="00666694"/>
    <w:rsid w:val="006D2F0A"/>
    <w:rsid w:val="007D2A79"/>
    <w:rsid w:val="00812D8E"/>
    <w:rsid w:val="00847DE9"/>
    <w:rsid w:val="00965CB5"/>
    <w:rsid w:val="00974F6A"/>
    <w:rsid w:val="00AD65A5"/>
    <w:rsid w:val="00CE1AC3"/>
    <w:rsid w:val="00D11392"/>
    <w:rsid w:val="00D33953"/>
    <w:rsid w:val="00D66CC7"/>
    <w:rsid w:val="00F1455B"/>
    <w:rsid w:val="00F725E7"/>
    <w:rsid w:val="00FA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C61CB-9E19-4DFD-B758-F215477C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2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7D494-7ED2-49AB-8F1B-DA9420DB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dcterms:created xsi:type="dcterms:W3CDTF">2023-10-12T07:17:00Z</dcterms:created>
  <dcterms:modified xsi:type="dcterms:W3CDTF">2024-11-22T09:00:00Z</dcterms:modified>
</cp:coreProperties>
</file>